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09" w:rsidRDefault="00AC2809" w:rsidP="00AC2809">
      <w:pPr>
        <w:pStyle w:val="BodyText"/>
        <w:spacing w:before="194"/>
        <w:ind w:left="0" w:right="36" w:firstLine="0"/>
      </w:pPr>
      <w:r>
        <w:t xml:space="preserve">The </w:t>
      </w:r>
      <w:r w:rsidR="001B1024">
        <w:t xml:space="preserve">Michigan </w:t>
      </w:r>
      <w:r>
        <w:t>Department of Health and Human Services (</w:t>
      </w:r>
      <w:r w:rsidR="001B1024">
        <w:t>M</w:t>
      </w:r>
      <w:r>
        <w:t xml:space="preserve">DHHS) is </w:t>
      </w:r>
      <w:r w:rsidR="001B1024">
        <w:t>required to designate</w:t>
      </w:r>
      <w:r>
        <w:t xml:space="preserve"> the ASAM level of care for all licensed withdrawal management treatment facilities. In order to make this determination, the following questionnaire is required to be fille</w:t>
      </w:r>
      <w:r w:rsidR="001B1024">
        <w:t>d out for each licensed facility seeking to provide publicly funded services</w:t>
      </w:r>
      <w:r>
        <w:t>.</w:t>
      </w:r>
      <w:r w:rsidR="00C33C3A">
        <w:t xml:space="preserve">  </w:t>
      </w:r>
      <w:r w:rsidR="00C33C3A" w:rsidRPr="00C33C3A">
        <w:t>The information provided and submitted with this questionnaire will allow MDHHS to assign an ASAM level for the program.</w:t>
      </w:r>
    </w:p>
    <w:p w:rsidR="001B1024" w:rsidRDefault="001B1024" w:rsidP="001B1024">
      <w:pPr>
        <w:pStyle w:val="BodyText"/>
        <w:tabs>
          <w:tab w:val="left" w:pos="2700"/>
          <w:tab w:val="left" w:pos="8607"/>
        </w:tabs>
        <w:ind w:left="0" w:right="43" w:firstLine="0"/>
        <w:rPr>
          <w:w w:val="99"/>
        </w:rPr>
      </w:pPr>
    </w:p>
    <w:p w:rsidR="002D3565" w:rsidRDefault="002D3565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Program/Facility Name:</w:t>
      </w:r>
      <w:r>
        <w:tab/>
      </w:r>
      <w:r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Pr="007F7BFC">
        <w:instrText xml:space="preserve"> FORMTEXT </w:instrText>
      </w:r>
      <w:r w:rsidRPr="007F7BFC">
        <w:fldChar w:fldCharType="separate"/>
      </w:r>
      <w:bookmarkStart w:id="0" w:name="_GoBack"/>
      <w:r w:rsidRPr="007F7BFC">
        <w:t> </w:t>
      </w:r>
      <w:r w:rsidRPr="007F7BFC">
        <w:t> </w:t>
      </w:r>
      <w:r w:rsidRPr="007F7BFC">
        <w:t> </w:t>
      </w:r>
      <w:r w:rsidRPr="007F7BFC">
        <w:t> </w:t>
      </w:r>
      <w:r w:rsidRPr="007F7BFC">
        <w:t> </w:t>
      </w:r>
      <w:bookmarkEnd w:id="0"/>
      <w:r w:rsidRPr="007F7BFC">
        <w:fldChar w:fldCharType="end"/>
      </w:r>
    </w:p>
    <w:p w:rsidR="002D3565" w:rsidRDefault="002D3565" w:rsidP="001B1024">
      <w:pPr>
        <w:pStyle w:val="BodyText"/>
        <w:tabs>
          <w:tab w:val="left" w:pos="2700"/>
          <w:tab w:val="left" w:pos="8607"/>
        </w:tabs>
        <w:ind w:left="0" w:right="43" w:firstLine="0"/>
      </w:pPr>
    </w:p>
    <w:p w:rsidR="001B1024" w:rsidRDefault="00AC2809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Facility Address:</w:t>
      </w:r>
      <w:r>
        <w:tab/>
      </w:r>
      <w:r w:rsidR="002D3565" w:rsidRPr="002D3565">
        <w:fldChar w:fldCharType="begin">
          <w:ffData>
            <w:name w:val="Text4"/>
            <w:enabled/>
            <w:calcOnExit w:val="0"/>
            <w:textInput/>
          </w:ffData>
        </w:fldChar>
      </w:r>
      <w:r w:rsidR="002D3565" w:rsidRPr="002D3565">
        <w:instrText xml:space="preserve"> FORMTEXT </w:instrText>
      </w:r>
      <w:r w:rsidR="002D3565" w:rsidRPr="002D3565">
        <w:fldChar w:fldCharType="separate"/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fldChar w:fldCharType="end"/>
      </w:r>
      <w:r>
        <w:rPr>
          <w:u w:val="single"/>
        </w:rPr>
        <w:br/>
      </w:r>
    </w:p>
    <w:p w:rsidR="001B1024" w:rsidRDefault="00AC2809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City/State/Zip:</w:t>
      </w:r>
      <w:r>
        <w:tab/>
      </w:r>
      <w:r w:rsidR="002D3565" w:rsidRPr="002D3565">
        <w:fldChar w:fldCharType="begin">
          <w:ffData>
            <w:name w:val="Text4"/>
            <w:enabled/>
            <w:calcOnExit w:val="0"/>
            <w:textInput/>
          </w:ffData>
        </w:fldChar>
      </w:r>
      <w:r w:rsidR="002D3565" w:rsidRPr="002D3565">
        <w:instrText xml:space="preserve"> FORMTEXT </w:instrText>
      </w:r>
      <w:r w:rsidR="002D3565" w:rsidRPr="002D3565">
        <w:fldChar w:fldCharType="separate"/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fldChar w:fldCharType="end"/>
      </w:r>
      <w:r>
        <w:br/>
      </w:r>
    </w:p>
    <w:p w:rsidR="001B1024" w:rsidRDefault="00AC2809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License</w:t>
      </w:r>
      <w:r>
        <w:rPr>
          <w:spacing w:val="-6"/>
        </w:rPr>
        <w:t xml:space="preserve"> </w:t>
      </w:r>
      <w:r>
        <w:t>Number:</w:t>
      </w:r>
      <w:r>
        <w:tab/>
      </w:r>
      <w:r w:rsidR="002D3565" w:rsidRPr="002D3565">
        <w:fldChar w:fldCharType="begin">
          <w:ffData>
            <w:name w:val="Text4"/>
            <w:enabled/>
            <w:calcOnExit w:val="0"/>
            <w:textInput/>
          </w:ffData>
        </w:fldChar>
      </w:r>
      <w:r w:rsidR="002D3565" w:rsidRPr="002D3565">
        <w:instrText xml:space="preserve"> FORMTEXT </w:instrText>
      </w:r>
      <w:r w:rsidR="002D3565" w:rsidRPr="002D3565">
        <w:fldChar w:fldCharType="separate"/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fldChar w:fldCharType="end"/>
      </w:r>
      <w:r>
        <w:br/>
      </w:r>
    </w:p>
    <w:p w:rsidR="00AC2809" w:rsidRDefault="00AC2809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Treatment</w:t>
      </w:r>
      <w:r>
        <w:rPr>
          <w:spacing w:val="-9"/>
        </w:rPr>
        <w:t xml:space="preserve"> </w:t>
      </w:r>
      <w:r>
        <w:t>Capacity:</w:t>
      </w:r>
      <w:r>
        <w:tab/>
      </w:r>
      <w:r w:rsidR="002D3565" w:rsidRPr="002D3565">
        <w:fldChar w:fldCharType="begin">
          <w:ffData>
            <w:name w:val="Text4"/>
            <w:enabled/>
            <w:calcOnExit w:val="0"/>
            <w:textInput/>
          </w:ffData>
        </w:fldChar>
      </w:r>
      <w:r w:rsidR="002D3565" w:rsidRPr="002D3565">
        <w:instrText xml:space="preserve"> FORMTEXT </w:instrText>
      </w:r>
      <w:r w:rsidR="002D3565" w:rsidRPr="002D3565">
        <w:fldChar w:fldCharType="separate"/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fldChar w:fldCharType="end"/>
      </w:r>
    </w:p>
    <w:p w:rsidR="002D3565" w:rsidRDefault="002D3565" w:rsidP="001B1024">
      <w:pPr>
        <w:pStyle w:val="BodyText"/>
        <w:tabs>
          <w:tab w:val="left" w:pos="2700"/>
          <w:tab w:val="left" w:pos="8607"/>
        </w:tabs>
        <w:ind w:left="0" w:right="43" w:firstLine="0"/>
      </w:pPr>
    </w:p>
    <w:p w:rsidR="002D3565" w:rsidRDefault="002D3565" w:rsidP="002D3565">
      <w:pPr>
        <w:pStyle w:val="BodyText"/>
        <w:tabs>
          <w:tab w:val="left" w:pos="2700"/>
        </w:tabs>
        <w:ind w:left="0" w:firstLine="0"/>
      </w:pPr>
      <w:r>
        <w:t>Please indicate the ASAM Level being applied for:</w:t>
      </w:r>
      <w:r w:rsidR="003571DE">
        <w:t xml:space="preserve"> (Select Only One)</w:t>
      </w:r>
    </w:p>
    <w:p w:rsidR="002D3565" w:rsidRDefault="002D3565" w:rsidP="002D3565">
      <w:pPr>
        <w:pStyle w:val="BodyText"/>
        <w:tabs>
          <w:tab w:val="left" w:pos="2700"/>
        </w:tabs>
        <w:ind w:left="0" w:firstLine="0"/>
      </w:pPr>
    </w:p>
    <w:p w:rsidR="002D3565" w:rsidRDefault="002D3565" w:rsidP="003571DE">
      <w:pPr>
        <w:pStyle w:val="BodyText"/>
        <w:tabs>
          <w:tab w:val="left" w:pos="2700"/>
        </w:tabs>
        <w:ind w:left="1170" w:hanging="450"/>
      </w:pPr>
      <w:r w:rsidRPr="006B6DC3"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05FE1">
        <w:fldChar w:fldCharType="separate"/>
      </w:r>
      <w:r w:rsidRPr="006B6DC3">
        <w:fldChar w:fldCharType="end"/>
      </w:r>
      <w:r w:rsidR="003571DE">
        <w:t xml:space="preserve">  Level 1-WM – Ambulatory Withdrawal Management without Extended On-site Monitoring (Outpatient Withdrawal Management)</w:t>
      </w:r>
    </w:p>
    <w:p w:rsidR="002D3565" w:rsidRDefault="002D3565" w:rsidP="003571DE">
      <w:pPr>
        <w:pStyle w:val="BodyText"/>
        <w:tabs>
          <w:tab w:val="left" w:pos="2700"/>
        </w:tabs>
        <w:ind w:left="1170" w:hanging="450"/>
      </w:pPr>
      <w:r w:rsidRPr="006B6DC3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05FE1">
        <w:fldChar w:fldCharType="separate"/>
      </w:r>
      <w:r w:rsidRPr="006B6DC3">
        <w:fldChar w:fldCharType="end"/>
      </w:r>
      <w:r w:rsidR="003571DE">
        <w:t xml:space="preserve">  Level 2-WM – Ambulatory Withdrawal Management with Extended On-site Monitoring (Outpatient Withdrawal Management)</w:t>
      </w:r>
    </w:p>
    <w:p w:rsidR="002D3565" w:rsidRDefault="002D3565" w:rsidP="003571DE">
      <w:pPr>
        <w:pStyle w:val="BodyText"/>
        <w:tabs>
          <w:tab w:val="left" w:pos="2700"/>
        </w:tabs>
        <w:ind w:left="1170" w:hanging="450"/>
      </w:pPr>
      <w:r w:rsidRPr="006B6DC3"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05FE1">
        <w:fldChar w:fldCharType="separate"/>
      </w:r>
      <w:r w:rsidRPr="006B6DC3">
        <w:fldChar w:fldCharType="end"/>
      </w:r>
      <w:r w:rsidR="003571DE">
        <w:t xml:space="preserve">  Level 3.2-WM – Clinically Managed Residential Withdrawal Management (Residential Withdrawal Management)</w:t>
      </w:r>
    </w:p>
    <w:p w:rsidR="002D3565" w:rsidRDefault="002D3565" w:rsidP="003571DE">
      <w:pPr>
        <w:pStyle w:val="BodyText"/>
        <w:tabs>
          <w:tab w:val="left" w:pos="2700"/>
          <w:tab w:val="left" w:pos="8607"/>
        </w:tabs>
        <w:ind w:left="1170" w:right="43" w:hanging="450"/>
      </w:pPr>
      <w:r w:rsidRPr="006B6DC3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05FE1">
        <w:fldChar w:fldCharType="separate"/>
      </w:r>
      <w:r w:rsidRPr="006B6DC3">
        <w:fldChar w:fldCharType="end"/>
      </w:r>
      <w:r w:rsidR="003571DE">
        <w:t xml:space="preserve">  Level 3.7-WM – Medically Monitored Inpatient Withdrawal Management (Residential Withdrawal Management)</w:t>
      </w:r>
    </w:p>
    <w:p w:rsidR="003571DE" w:rsidRDefault="003571DE" w:rsidP="003571DE">
      <w:pPr>
        <w:pStyle w:val="BodyText"/>
        <w:tabs>
          <w:tab w:val="left" w:pos="2700"/>
          <w:tab w:val="left" w:pos="8607"/>
        </w:tabs>
        <w:ind w:left="0" w:right="43" w:firstLine="0"/>
      </w:pPr>
    </w:p>
    <w:p w:rsidR="003571DE" w:rsidRDefault="003571DE" w:rsidP="003571DE">
      <w:pPr>
        <w:pStyle w:val="BodyText"/>
        <w:spacing w:before="69"/>
        <w:ind w:left="0" w:right="1162" w:firstLine="0"/>
      </w:pPr>
      <w:r>
        <w:t>Please indicate the population served by the program: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417941"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941">
        <w:instrText xml:space="preserve"> FORMCHECKBOX </w:instrText>
      </w:r>
      <w:r w:rsidR="00105FE1">
        <w:fldChar w:fldCharType="separate"/>
      </w:r>
      <w:r w:rsidRPr="00417941">
        <w:fldChar w:fldCharType="end"/>
      </w:r>
      <w:r>
        <w:t xml:space="preserve"> Adolescent</w:t>
      </w:r>
      <w:r w:rsidRPr="00417941">
        <w:tab/>
      </w:r>
      <w:r w:rsidRPr="00417941">
        <w:tab/>
      </w:r>
      <w:r w:rsidRPr="00417941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941">
        <w:instrText xml:space="preserve"> FORMCHECKBOX </w:instrText>
      </w:r>
      <w:r w:rsidR="00105FE1">
        <w:fldChar w:fldCharType="separate"/>
      </w:r>
      <w:r w:rsidRPr="00417941">
        <w:fldChar w:fldCharType="end"/>
      </w:r>
      <w:r>
        <w:t xml:space="preserve"> Adult</w:t>
      </w:r>
    </w:p>
    <w:p w:rsidR="003571DE" w:rsidRDefault="003571DE" w:rsidP="003571DE">
      <w:pPr>
        <w:pStyle w:val="BodyText"/>
        <w:tabs>
          <w:tab w:val="left" w:pos="2700"/>
          <w:tab w:val="left" w:pos="8607"/>
        </w:tabs>
        <w:ind w:left="0" w:right="43" w:firstLine="0"/>
      </w:pPr>
    </w:p>
    <w:p w:rsidR="003571DE" w:rsidRDefault="003571DE" w:rsidP="003571DE">
      <w:pPr>
        <w:pStyle w:val="BodyText"/>
        <w:spacing w:before="69"/>
        <w:ind w:left="0" w:right="1162" w:firstLine="0"/>
      </w:pPr>
      <w:r>
        <w:t>Please indicate which Pre-paid Inpatient Health Plan(s) the program is currently contracted with or planning to contract with to provide services: (check all that apply)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Community Mental Health Partnership of Southeast Michigan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Detroit Wayne Mental Health Authority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Lakeshore Regional Entity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Macomb County Community Mental Health Services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Mid-State Health Network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Northcare Network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Northern Michigan Regional Entity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Oakland County Community Mental Health Authority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Region 10 Pre-paid Inpatient Health Plan</w:t>
      </w:r>
    </w:p>
    <w:p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05FE1">
        <w:fldChar w:fldCharType="separate"/>
      </w:r>
      <w:r w:rsidRPr="00C71690">
        <w:fldChar w:fldCharType="end"/>
      </w:r>
      <w:r>
        <w:t xml:space="preserve"> Southwest Michigan Behavioral Health</w:t>
      </w:r>
    </w:p>
    <w:p w:rsidR="00AC2809" w:rsidRDefault="00AC2809" w:rsidP="00AC2809">
      <w:pPr>
        <w:tabs>
          <w:tab w:val="left" w:pos="2700"/>
        </w:tabs>
        <w:spacing w:before="4"/>
        <w:ind w:right="36"/>
        <w:rPr>
          <w:rFonts w:ascii="Arial" w:eastAsia="Arial" w:hAnsi="Arial" w:cs="Arial"/>
          <w:sz w:val="17"/>
          <w:szCs w:val="17"/>
        </w:rPr>
      </w:pPr>
    </w:p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037D59" w:rsidRPr="00037D59" w:rsidTr="00037D59">
        <w:trPr>
          <w:trHeight w:hRule="exact" w:val="55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37D59" w:rsidRPr="00037D59" w:rsidRDefault="00037D59" w:rsidP="00037D59">
            <w:pPr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D59">
              <w:rPr>
                <w:rFonts w:ascii="Arial" w:eastAsia="Calibri" w:hAnsi="Calibri" w:cs="Times New Roman"/>
                <w:b/>
                <w:sz w:val="24"/>
              </w:rPr>
              <w:t>SERVICE DELIVERY and SETTING</w:t>
            </w:r>
          </w:p>
        </w:tc>
      </w:tr>
    </w:tbl>
    <w:p w:rsidR="00B44519" w:rsidRDefault="00B44519" w:rsidP="00AC2809"/>
    <w:p w:rsidR="00464A73" w:rsidRDefault="003571DE" w:rsidP="003571DE">
      <w:pPr>
        <w:tabs>
          <w:tab w:val="left" w:pos="1440"/>
        </w:tabs>
        <w:spacing w:line="276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the type of setting where services are provided</w:t>
      </w:r>
      <w:r w:rsidR="00FA0F8B" w:rsidRPr="003571DE">
        <w:rPr>
          <w:rFonts w:ascii="Arial" w:hAnsi="Arial" w:cs="Arial"/>
          <w:sz w:val="24"/>
        </w:rPr>
        <w:t>:</w:t>
      </w:r>
    </w:p>
    <w:p w:rsidR="00464A73" w:rsidRDefault="00464A73" w:rsidP="003571DE">
      <w:pPr>
        <w:tabs>
          <w:tab w:val="left" w:pos="1440"/>
        </w:tabs>
        <w:spacing w:line="276" w:lineRule="auto"/>
        <w:ind w:left="720" w:hanging="720"/>
        <w:rPr>
          <w:rFonts w:ascii="Arial" w:hAnsi="Arial" w:cs="Arial"/>
          <w:sz w:val="24"/>
        </w:rPr>
      </w:pPr>
    </w:p>
    <w:p w:rsid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464A73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1"/>
      <w:r w:rsidRPr="00464A73">
        <w:rPr>
          <w:rFonts w:ascii="Arial" w:hAnsi="Arial" w:cs="Arial"/>
          <w:sz w:val="24"/>
        </w:rPr>
        <w:tab/>
        <w:t>Client Home</w:t>
      </w:r>
    </w:p>
    <w:p w:rsid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464A73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2"/>
      <w:r w:rsidRPr="00464A73">
        <w:rPr>
          <w:rFonts w:ascii="Arial" w:hAnsi="Arial" w:cs="Arial"/>
          <w:sz w:val="24"/>
        </w:rPr>
        <w:tab/>
        <w:t>Office or agency setting</w:t>
      </w:r>
    </w:p>
    <w:p w:rsid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Pr="00464A73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3"/>
      <w:r w:rsidRPr="00464A73">
        <w:rPr>
          <w:rFonts w:ascii="Arial" w:hAnsi="Arial" w:cs="Arial"/>
          <w:sz w:val="24"/>
        </w:rPr>
        <w:tab/>
        <w:t>Healthcare facility</w:t>
      </w:r>
    </w:p>
    <w:p w:rsid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Pr="00464A73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4"/>
      <w:r w:rsidRPr="00464A73">
        <w:rPr>
          <w:rFonts w:ascii="Arial" w:hAnsi="Arial" w:cs="Arial"/>
          <w:sz w:val="24"/>
        </w:rPr>
        <w:tab/>
        <w:t>Day hospital or residential type setting</w:t>
      </w:r>
    </w:p>
    <w:p w:rsidR="00C33C3A" w:rsidRP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 w:rsidRPr="00464A73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5"/>
      <w:r w:rsidRPr="00464A73">
        <w:rPr>
          <w:rFonts w:ascii="Arial" w:hAnsi="Arial" w:cs="Arial"/>
          <w:sz w:val="24"/>
        </w:rPr>
        <w:tab/>
        <w:t>Freestanding withdrawal management facility</w:t>
      </w:r>
    </w:p>
    <w:p w:rsidR="00C33C3A" w:rsidRDefault="00C33C3A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C33C3A" w:rsidRDefault="00C33C3A" w:rsidP="00464A73">
      <w:pPr>
        <w:pStyle w:val="ListParagraph"/>
        <w:tabs>
          <w:tab w:val="left" w:pos="1440"/>
        </w:tabs>
        <w:spacing w:line="276" w:lineRule="auto"/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how services are provided in the program:</w:t>
      </w:r>
    </w:p>
    <w:p w:rsidR="00392FB4" w:rsidRDefault="00392FB4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6"/>
      <w:r>
        <w:rPr>
          <w:rFonts w:ascii="Arial" w:hAnsi="Arial" w:cs="Arial"/>
          <w:sz w:val="24"/>
        </w:rPr>
        <w:tab/>
        <w:t>Regularly scheduled services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7"/>
      <w:r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7"/>
      <w:r>
        <w:rPr>
          <w:rFonts w:ascii="Arial" w:hAnsi="Arial" w:cs="Arial"/>
          <w:sz w:val="24"/>
        </w:rPr>
        <w:tab/>
        <w:t>Services delivered under physician approved policies and procedures or clinical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  <w:t>protocols.</w:t>
      </w:r>
    </w:p>
    <w:p w:rsidR="00023BE4" w:rsidRDefault="00023BE4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023BE4" w:rsidRPr="00023BE4" w:rsidTr="00023BE4">
        <w:trPr>
          <w:trHeight w:hRule="exact" w:val="55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23BE4" w:rsidRPr="00023BE4" w:rsidRDefault="00023BE4" w:rsidP="00023BE4">
            <w:pPr>
              <w:spacing w:line="272" w:lineRule="exact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23BE4">
              <w:rPr>
                <w:rFonts w:ascii="Arial" w:eastAsia="Calibri" w:hAnsi="Calibri" w:cs="Times New Roman"/>
                <w:b/>
                <w:sz w:val="24"/>
              </w:rPr>
              <w:t>SUPPORT SYSTEMS</w:t>
            </w:r>
          </w:p>
        </w:tc>
      </w:tr>
    </w:tbl>
    <w:p w:rsidR="00023BE4" w:rsidRDefault="00023BE4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464A73" w:rsidRDefault="00464A73" w:rsidP="00464A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select “yes” or “no” for each of the following questions:</w:t>
      </w:r>
    </w:p>
    <w:p w:rsidR="00C33C3A" w:rsidRDefault="00C33C3A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0720B2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Arial" w:hAnsi="Arial" w:cs="Arial"/>
          <w:sz w:val="24"/>
        </w:rPr>
      </w:pPr>
      <w:r w:rsidRPr="000720B2">
        <w:rPr>
          <w:rFonts w:ascii="Arial" w:hAnsi="Arial" w:cs="Arial"/>
          <w:sz w:val="24"/>
        </w:rPr>
        <w:t>Available specialized psychological and psychia</w:t>
      </w:r>
      <w:r w:rsidR="00FA0F8B">
        <w:rPr>
          <w:rFonts w:ascii="Arial" w:hAnsi="Arial" w:cs="Arial"/>
          <w:sz w:val="24"/>
        </w:rPr>
        <w:t xml:space="preserve">tric/clinical consultation and </w:t>
      </w:r>
      <w:r w:rsidRPr="000720B2">
        <w:rPr>
          <w:rFonts w:ascii="Arial" w:hAnsi="Arial" w:cs="Arial"/>
          <w:sz w:val="24"/>
        </w:rPr>
        <w:t>supervision.</w:t>
      </w:r>
      <w:r w:rsidR="00FA0F8B">
        <w:rPr>
          <w:rFonts w:ascii="Arial" w:hAnsi="Arial" w:cs="Arial"/>
          <w:sz w:val="24"/>
        </w:rPr>
        <w:t xml:space="preserve">   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  <w:r w:rsidR="00FA0F8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Pr="000720B2">
        <w:rPr>
          <w:rFonts w:ascii="Arial" w:hAnsi="Arial" w:cs="Arial"/>
          <w:sz w:val="24"/>
        </w:rPr>
        <w:t xml:space="preserve"> </w:t>
      </w:r>
    </w:p>
    <w:p w:rsidR="000720B2" w:rsidRPr="000720B2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Arial" w:hAnsi="Arial" w:cs="Arial"/>
          <w:sz w:val="24"/>
        </w:rPr>
      </w:pPr>
      <w:r w:rsidRPr="000720B2">
        <w:rPr>
          <w:rFonts w:ascii="Arial" w:hAnsi="Arial" w:cs="Arial"/>
          <w:sz w:val="24"/>
        </w:rPr>
        <w:t>Comprehensive medical history and phy</w:t>
      </w:r>
      <w:r w:rsidR="00FA0F8B">
        <w:rPr>
          <w:rFonts w:ascii="Arial" w:hAnsi="Arial" w:cs="Arial"/>
          <w:sz w:val="24"/>
        </w:rPr>
        <w:t xml:space="preserve">sical examination completed as part of </w:t>
      </w:r>
      <w:r w:rsidRPr="000720B2">
        <w:rPr>
          <w:rFonts w:ascii="Arial" w:hAnsi="Arial" w:cs="Arial"/>
          <w:sz w:val="24"/>
        </w:rPr>
        <w:t>admission.</w:t>
      </w:r>
      <w:r w:rsidR="00FA0F8B">
        <w:rPr>
          <w:rFonts w:ascii="Arial" w:hAnsi="Arial" w:cs="Arial"/>
          <w:sz w:val="24"/>
        </w:rPr>
        <w:t xml:space="preserve">   </w:t>
      </w:r>
      <w:r w:rsidR="00FA0F8B">
        <w:rPr>
          <w:rFonts w:ascii="Arial"/>
          <w:sz w:val="24"/>
        </w:rPr>
        <w:t xml:space="preserve">  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hAnsi="Arial" w:cs="Arial"/>
          <w:sz w:val="24"/>
        </w:rPr>
        <w:br/>
      </w:r>
    </w:p>
    <w:p w:rsidR="000720B2" w:rsidRPr="00FA0F8B" w:rsidRDefault="000720B2" w:rsidP="00FA0F8B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Affiliation with other levels of car</w:t>
      </w:r>
      <w:r w:rsidR="00FA0F8B">
        <w:rPr>
          <w:rFonts w:ascii="Arial" w:hAnsi="Arial" w:cs="Arial"/>
          <w:sz w:val="24"/>
        </w:rPr>
        <w:t>e, including other specialty substance use disorder</w:t>
      </w:r>
      <w:r>
        <w:rPr>
          <w:rFonts w:ascii="Arial" w:hAnsi="Arial" w:cs="Arial"/>
          <w:sz w:val="24"/>
        </w:rPr>
        <w:t xml:space="preserve"> treatment.</w:t>
      </w:r>
      <w:r w:rsidR="00FA0F8B">
        <w:rPr>
          <w:rFonts w:ascii="Arial" w:hAnsi="Arial" w:cs="Arial"/>
          <w:sz w:val="24"/>
        </w:rPr>
        <w:t xml:space="preserve"> </w:t>
      </w:r>
      <w:r w:rsidR="00FA0F8B">
        <w:rPr>
          <w:rFonts w:ascii="Arial" w:hAnsi="Arial" w:cs="Arial"/>
          <w:sz w:val="24"/>
        </w:rPr>
        <w:tab/>
        <w:t xml:space="preserve"> </w:t>
      </w:r>
      <w:r w:rsidR="00FA0F8B" w:rsidRP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 w:rsidRPr="00FA0F8B"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 w:rsidR="00FA0F8B" w:rsidRPr="00FA0F8B">
        <w:rPr>
          <w:rFonts w:ascii="Arial"/>
          <w:sz w:val="24"/>
        </w:rPr>
        <w:fldChar w:fldCharType="end"/>
      </w:r>
      <w:r w:rsidR="00FA0F8B" w:rsidRP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 w:rsidRP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 w:rsidRP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 w:rsidRPr="00FA0F8B"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 w:rsidR="00FA0F8B" w:rsidRPr="00FA0F8B">
        <w:rPr>
          <w:rFonts w:ascii="Wingdings" w:eastAsia="Wingdings" w:hAnsi="Wingdings" w:cs="Wingdings"/>
        </w:rPr>
        <w:fldChar w:fldCharType="end"/>
      </w:r>
      <w:r w:rsidR="00FA0F8B" w:rsidRPr="00FA0F8B">
        <w:rPr>
          <w:rFonts w:ascii="Arial" w:eastAsia="Arial" w:hAnsi="Arial" w:cs="Arial"/>
          <w:spacing w:val="-1"/>
          <w:sz w:val="24"/>
          <w:szCs w:val="24"/>
        </w:rPr>
        <w:t>No</w:t>
      </w:r>
      <w:r w:rsidRPr="00FA0F8B">
        <w:rPr>
          <w:rFonts w:ascii="Arial" w:hAnsi="Arial" w:cs="Arial"/>
          <w:sz w:val="24"/>
        </w:rPr>
        <w:br/>
      </w:r>
    </w:p>
    <w:p w:rsidR="00FA0F8B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 conduct and or arrange for laboratory/toxicology tests.</w:t>
      </w:r>
    </w:p>
    <w:p w:rsidR="000720B2" w:rsidRDefault="00FA0F8B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64A73"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 w:rsidR="000720B2">
        <w:rPr>
          <w:rFonts w:ascii="Arial" w:hAnsi="Arial" w:cs="Arial"/>
          <w:sz w:val="24"/>
        </w:rPr>
        <w:br/>
      </w:r>
    </w:p>
    <w:p w:rsidR="00FA0F8B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24 hour access to emergency medical consultation services.</w:t>
      </w:r>
    </w:p>
    <w:p w:rsidR="000720B2" w:rsidRDefault="00FA0F8B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64A73"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 w:rsidR="000720B2">
        <w:rPr>
          <w:rFonts w:ascii="Arial" w:hAnsi="Arial" w:cs="Arial"/>
          <w:sz w:val="24"/>
        </w:rPr>
        <w:br/>
      </w:r>
    </w:p>
    <w:p w:rsidR="000720B2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 provide/assist with access to safe transportation services.</w:t>
      </w:r>
    </w:p>
    <w:p w:rsidR="00FA0F8B" w:rsidRPr="000720B2" w:rsidRDefault="00FA0F8B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64A73"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023BE4" w:rsidRDefault="00023BE4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213E1D" w:rsidRDefault="00213E1D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tbl>
      <w:tblPr>
        <w:tblW w:w="996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8"/>
      </w:tblGrid>
      <w:tr w:rsidR="00F70B33" w:rsidRPr="00F70B33" w:rsidTr="00F70B33">
        <w:trPr>
          <w:trHeight w:hRule="exact" w:val="792"/>
        </w:trPr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70B33" w:rsidRPr="00F70B33" w:rsidRDefault="00F70B33" w:rsidP="00F70B33">
            <w:pPr>
              <w:tabs>
                <w:tab w:val="left" w:pos="588"/>
              </w:tabs>
              <w:ind w:left="103" w:right="37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70B33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STAFF</w:t>
            </w:r>
          </w:p>
        </w:tc>
      </w:tr>
    </w:tbl>
    <w:p w:rsidR="00023BE4" w:rsidRDefault="00023BE4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464A73" w:rsidRDefault="00464A73" w:rsidP="00464A73">
      <w:pPr>
        <w:rPr>
          <w:rFonts w:ascii="Arial" w:hAnsi="Arial" w:cs="Arial"/>
          <w:sz w:val="24"/>
          <w:szCs w:val="24"/>
        </w:rPr>
      </w:pPr>
      <w:r w:rsidRPr="00952B7E">
        <w:rPr>
          <w:rFonts w:ascii="Arial" w:hAnsi="Arial" w:cs="Arial"/>
          <w:sz w:val="24"/>
          <w:szCs w:val="24"/>
        </w:rPr>
        <w:t>Please select “yes” or “no” for each of the following questions:</w:t>
      </w:r>
    </w:p>
    <w:p w:rsidR="00C33C3A" w:rsidRDefault="00C33C3A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F70B33" w:rsidRDefault="00F70B33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Physicians and/or nurses present as needed.</w:t>
      </w:r>
      <w:r w:rsidR="00FA0F8B">
        <w:rPr>
          <w:rFonts w:ascii="Arial" w:hAnsi="Arial" w:cs="Arial"/>
          <w:sz w:val="24"/>
        </w:rPr>
        <w:t xml:space="preserve">  </w:t>
      </w:r>
      <w:r w:rsidR="00FA0F8B">
        <w:rPr>
          <w:rFonts w:ascii="Arial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F70B33" w:rsidRDefault="00F70B33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Physicians and/or nurses readily available.</w:t>
      </w:r>
      <w:r w:rsidR="00FA0F8B">
        <w:rPr>
          <w:rFonts w:ascii="Arial" w:hAnsi="Arial" w:cs="Arial"/>
          <w:sz w:val="24"/>
        </w:rPr>
        <w:t xml:space="preserve">     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F70B33" w:rsidRDefault="00F70B33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Physicians and/or nurses present at all times.</w:t>
      </w:r>
      <w:r w:rsidR="00FA0F8B">
        <w:rPr>
          <w:rFonts w:ascii="Arial" w:hAnsi="Arial" w:cs="Arial"/>
          <w:sz w:val="24"/>
        </w:rPr>
        <w:t xml:space="preserve">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  <w:r w:rsidR="00FA0F8B">
        <w:rPr>
          <w:rFonts w:ascii="Arial" w:hAnsi="Arial" w:cs="Arial"/>
          <w:sz w:val="24"/>
        </w:rPr>
        <w:t xml:space="preserve"> </w:t>
      </w:r>
    </w:p>
    <w:p w:rsidR="00F70B33" w:rsidRDefault="00F70B33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Counseling staff available or accessed through affiliation relationships.</w:t>
      </w:r>
    </w:p>
    <w:p w:rsidR="00FA0F8B" w:rsidRDefault="00FA0F8B" w:rsidP="00FA0F8B">
      <w:pPr>
        <w:pStyle w:val="ListParagraph"/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F70B33" w:rsidRPr="00C253F9" w:rsidRDefault="00F70B33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Recovery coach/peer support staff available o</w:t>
      </w:r>
      <w:r w:rsidR="00C253F9">
        <w:rPr>
          <w:rFonts w:ascii="Arial" w:hAnsi="Arial" w:cs="Arial"/>
          <w:sz w:val="24"/>
        </w:rPr>
        <w:t xml:space="preserve">r accessed through affiliation </w:t>
      </w:r>
      <w:r>
        <w:rPr>
          <w:rFonts w:ascii="Arial" w:hAnsi="Arial" w:cs="Arial"/>
          <w:sz w:val="24"/>
        </w:rPr>
        <w:t>relationships.</w:t>
      </w:r>
      <w:r w:rsidR="00FA0F8B">
        <w:rPr>
          <w:rFonts w:ascii="Arial" w:hAnsi="Arial" w:cs="Arial"/>
          <w:sz w:val="24"/>
        </w:rPr>
        <w:t xml:space="preserve"> 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C253F9" w:rsidRDefault="00C253F9" w:rsidP="00C253F9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73050B" w:rsidRPr="00C253F9" w:rsidRDefault="001E52BD" w:rsidP="00C253F9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program staff conducting each service.   Check all that apply:</w:t>
      </w:r>
    </w:p>
    <w:tbl>
      <w:tblPr>
        <w:tblpPr w:leftFromText="180" w:rightFromText="180" w:vertAnchor="text" w:horzAnchor="margin" w:tblpY="103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1"/>
        <w:gridCol w:w="1407"/>
        <w:gridCol w:w="1508"/>
        <w:gridCol w:w="1608"/>
        <w:gridCol w:w="1508"/>
        <w:gridCol w:w="1493"/>
      </w:tblGrid>
      <w:tr w:rsidR="00464A73" w:rsidRPr="00A20E06" w:rsidTr="00D11AD4">
        <w:trPr>
          <w:trHeight w:hRule="exact" w:val="823"/>
          <w:tblHeader/>
        </w:trPr>
        <w:tc>
          <w:tcPr>
            <w:tcW w:w="2111" w:type="dxa"/>
            <w:vAlign w:val="center"/>
          </w:tcPr>
          <w:p w:rsidR="00464A73" w:rsidRPr="00A20E06" w:rsidRDefault="00464A73" w:rsidP="00D11AD4">
            <w:pPr>
              <w:pStyle w:val="TableParagraph"/>
              <w:ind w:left="102" w:right="284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License or Certification/ Registration</w:t>
            </w:r>
          </w:p>
        </w:tc>
        <w:tc>
          <w:tcPr>
            <w:tcW w:w="1407" w:type="dxa"/>
            <w:vAlign w:val="center"/>
          </w:tcPr>
          <w:p w:rsidR="00464A73" w:rsidRPr="00A20E06" w:rsidRDefault="00464A73" w:rsidP="00D11AD4">
            <w:pPr>
              <w:pStyle w:val="TableParagraph"/>
              <w:ind w:left="102" w:right="147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Individual Counseling Sessions</w:t>
            </w:r>
          </w:p>
        </w:tc>
        <w:tc>
          <w:tcPr>
            <w:tcW w:w="1508" w:type="dxa"/>
            <w:vAlign w:val="center"/>
          </w:tcPr>
          <w:p w:rsidR="00464A73" w:rsidRPr="00A20E06" w:rsidRDefault="00464A73" w:rsidP="00D11AD4">
            <w:pPr>
              <w:pStyle w:val="TableParagraph"/>
              <w:ind w:left="102" w:right="236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Group Counseling Sessions</w:t>
            </w:r>
          </w:p>
        </w:tc>
        <w:tc>
          <w:tcPr>
            <w:tcW w:w="1608" w:type="dxa"/>
            <w:vAlign w:val="center"/>
          </w:tcPr>
          <w:p w:rsidR="00464A73" w:rsidRPr="00A20E06" w:rsidRDefault="00464A73" w:rsidP="00D11AD4">
            <w:pPr>
              <w:pStyle w:val="TableParagraph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Didactic/</w:t>
            </w:r>
          </w:p>
          <w:p w:rsidR="00464A73" w:rsidRPr="00A20E06" w:rsidRDefault="00464A73" w:rsidP="00D11AD4">
            <w:pPr>
              <w:pStyle w:val="TableParagraph"/>
              <w:ind w:left="102" w:right="191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Educational Sessions</w:t>
            </w:r>
          </w:p>
        </w:tc>
        <w:tc>
          <w:tcPr>
            <w:tcW w:w="1508" w:type="dxa"/>
            <w:vAlign w:val="center"/>
          </w:tcPr>
          <w:p w:rsidR="00464A73" w:rsidRPr="00A20E06" w:rsidRDefault="00464A73" w:rsidP="00D11AD4">
            <w:pPr>
              <w:pStyle w:val="TableParagraph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COD</w:t>
            </w:r>
          </w:p>
          <w:p w:rsidR="00464A73" w:rsidRPr="00A20E06" w:rsidRDefault="00464A73" w:rsidP="00D11AD4">
            <w:pPr>
              <w:pStyle w:val="TableParagraph"/>
              <w:spacing w:line="227" w:lineRule="exact"/>
              <w:ind w:left="158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Treatment Services</w:t>
            </w:r>
          </w:p>
        </w:tc>
        <w:tc>
          <w:tcPr>
            <w:tcW w:w="1493" w:type="dxa"/>
            <w:vAlign w:val="center"/>
          </w:tcPr>
          <w:p w:rsidR="00464A73" w:rsidRPr="00A20E06" w:rsidRDefault="00464A73" w:rsidP="00D11AD4">
            <w:pPr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Medical</w:t>
            </w:r>
            <w:r w:rsidRPr="00A20E06">
              <w:rPr>
                <w:rFonts w:ascii="Arial" w:hAnsi="Arial" w:cs="Arial"/>
              </w:rPr>
              <w:br/>
              <w:t xml:space="preserve">  RX</w:t>
            </w:r>
            <w:r w:rsidRPr="00A20E06">
              <w:rPr>
                <w:rFonts w:ascii="Arial" w:hAnsi="Arial" w:cs="Arial"/>
              </w:rPr>
              <w:br/>
              <w:t xml:space="preserve">  Services</w:t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MD/DO</w:t>
            </w:r>
          </w:p>
        </w:tc>
        <w:tc>
          <w:tcPr>
            <w:tcW w:w="1406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2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  <w:spacing w:val="-3"/>
              </w:rPr>
              <w:t>LP/LLP/TLLP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LMFT/LLMFT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LPC</w:t>
            </w:r>
            <w:r w:rsidRPr="00A20E06">
              <w:rPr>
                <w:rFonts w:cs="Arial"/>
                <w:spacing w:val="-3"/>
              </w:rPr>
              <w:t>/LLPC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RN,NP,LPN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PA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LMSW/LLMSW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  <w:spacing w:val="-3"/>
              </w:rPr>
              <w:t>LBSW/LLBSW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8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eastAsia="Arial" w:cs="Arial"/>
              </w:rPr>
              <w:t>CADC-M/CADC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9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CAADC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0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CCJP-R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1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CCDP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2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CCDP-D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3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CCS-M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4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CCS-R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5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keepNext/>
              <w:keepLines/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DP-S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6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DP-C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7"/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:rsidTr="00D11AD4">
        <w:trPr>
          <w:trHeight w:hRule="exact" w:val="274"/>
          <w:tblHeader/>
        </w:trPr>
        <w:tc>
          <w:tcPr>
            <w:tcW w:w="2111" w:type="dxa"/>
          </w:tcPr>
          <w:p w:rsidR="00464A73" w:rsidRPr="00A20E06" w:rsidRDefault="00464A73" w:rsidP="00D11AD4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Recovery Coach</w:t>
            </w:r>
          </w:p>
        </w:tc>
        <w:tc>
          <w:tcPr>
            <w:tcW w:w="1407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:rsidR="00464A73" w:rsidRPr="00A20E06" w:rsidRDefault="00464A73" w:rsidP="00D11AD4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05FE1">
              <w:rPr>
                <w:rFonts w:cs="Arial"/>
              </w:rPr>
            </w:r>
            <w:r w:rsidR="00105FE1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</w:tbl>
    <w:p w:rsidR="00464A73" w:rsidRDefault="00464A73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213E1D" w:rsidRDefault="00213E1D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213E1D" w:rsidRDefault="00213E1D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213E1D" w:rsidRDefault="00213E1D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213E1D" w:rsidRDefault="00213E1D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213E1D" w:rsidRDefault="00213E1D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8"/>
      </w:tblGrid>
      <w:tr w:rsidR="00213E1D" w:rsidRPr="00B319C2" w:rsidTr="00D11AD4">
        <w:trPr>
          <w:trHeight w:hRule="exact" w:val="662"/>
        </w:trPr>
        <w:tc>
          <w:tcPr>
            <w:tcW w:w="9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13E1D" w:rsidRPr="00B319C2" w:rsidRDefault="00213E1D" w:rsidP="00D11AD4">
            <w:pPr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319C2">
              <w:rPr>
                <w:rFonts w:ascii="Arial" w:eastAsia="Calibri" w:hAnsi="Calibri" w:cs="Times New Roman"/>
                <w:b/>
                <w:sz w:val="24"/>
              </w:rPr>
              <w:lastRenderedPageBreak/>
              <w:t>THERAPIES</w:t>
            </w:r>
          </w:p>
        </w:tc>
      </w:tr>
    </w:tbl>
    <w:p w:rsidR="00464A73" w:rsidRDefault="00464A73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C33C3A" w:rsidRPr="00C33C3A" w:rsidRDefault="00C33C3A" w:rsidP="00C33C3A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C33C3A">
        <w:rPr>
          <w:rFonts w:ascii="Arial" w:hAnsi="Arial" w:cs="Arial"/>
          <w:sz w:val="24"/>
        </w:rPr>
        <w:t>Please describe the therapy services that are available:</w:t>
      </w:r>
    </w:p>
    <w:p w:rsidR="00C33C3A" w:rsidRDefault="00C33C3A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77683E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Medication supported withdrawal management.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Self-administered withdrawal management medications.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Supervised self-administered withdrawal management medications.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Non-medication supported withdrawal management.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Education/didactics</w:t>
      </w:r>
      <w:r w:rsidR="007B2DF0">
        <w:rPr>
          <w:rFonts w:ascii="Arial" w:hAnsi="Arial" w:cs="Arial"/>
          <w:sz w:val="24"/>
        </w:rPr>
        <w:t>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Involvement of family members and significant others.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Discharge/transfer planning</w:t>
      </w:r>
      <w:r w:rsidR="007B2DF0">
        <w:rPr>
          <w:rFonts w:ascii="Arial" w:hAnsi="Arial" w:cs="Arial"/>
          <w:sz w:val="24"/>
        </w:rPr>
        <w:t>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Physician/nurse monitoring/management of intoxication and/or withdrawal</w:t>
      </w:r>
      <w:r w:rsidR="007B2DF0">
        <w:rPr>
          <w:rFonts w:ascii="Arial" w:hAnsi="Arial" w:cs="Arial"/>
          <w:sz w:val="24"/>
        </w:rPr>
        <w:t>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Range of therapies available in group and/or individual </w:t>
      </w:r>
      <w:r w:rsidR="00F508D7">
        <w:rPr>
          <w:rFonts w:ascii="Arial" w:hAnsi="Arial" w:cs="Arial"/>
          <w:sz w:val="24"/>
        </w:rPr>
        <w:t xml:space="preserve">format (cognitive, </w:t>
      </w:r>
      <w:r>
        <w:rPr>
          <w:rFonts w:ascii="Arial" w:hAnsi="Arial" w:cs="Arial"/>
          <w:sz w:val="24"/>
        </w:rPr>
        <w:t>behavioral, medical)</w:t>
      </w:r>
      <w:r w:rsidR="007B2DF0">
        <w:rPr>
          <w:rFonts w:ascii="Arial" w:hAnsi="Arial" w:cs="Arial"/>
          <w:sz w:val="24"/>
        </w:rPr>
        <w:t>.</w:t>
      </w:r>
    </w:p>
    <w:p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B67B02" w:rsidRPr="00213E1D" w:rsidRDefault="00213E1D" w:rsidP="00213E1D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213E1D">
        <w:rPr>
          <w:rFonts w:ascii="Arial" w:hAnsi="Arial" w:cs="Arial"/>
          <w:sz w:val="24"/>
        </w:rPr>
        <w:t xml:space="preserve"> Please submit a weekly schedule of services with the individual, group, educational and/or other treatment s</w:t>
      </w:r>
      <w:r>
        <w:rPr>
          <w:rFonts w:ascii="Arial" w:hAnsi="Arial" w:cs="Arial"/>
          <w:sz w:val="24"/>
        </w:rPr>
        <w:t>ervices labeled to verify what is reported above and a</w:t>
      </w:r>
      <w:r w:rsidRPr="00213E1D">
        <w:rPr>
          <w:rFonts w:ascii="Arial" w:hAnsi="Arial" w:cs="Arial"/>
          <w:sz w:val="24"/>
        </w:rPr>
        <w:t>ttach other programmatic documentation that will support the ASAM Level being sought.</w:t>
      </w:r>
    </w:p>
    <w:p w:rsidR="00B67B02" w:rsidRDefault="00B67B02" w:rsidP="00B67B02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tbl>
      <w:tblPr>
        <w:tblW w:w="1005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8"/>
      </w:tblGrid>
      <w:tr w:rsidR="00573714" w:rsidRPr="00573714" w:rsidTr="00573714">
        <w:trPr>
          <w:trHeight w:hRule="exact" w:val="619"/>
        </w:trPr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73714" w:rsidRPr="00573714" w:rsidRDefault="00573714" w:rsidP="00573714">
            <w:pPr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73714">
              <w:rPr>
                <w:rFonts w:ascii="Calibri" w:eastAsia="Calibri" w:hAnsi="Calibri" w:cs="Times New Roman"/>
                <w:b/>
                <w:sz w:val="28"/>
              </w:rPr>
              <w:t>ASSESSMENT/TREATMENT PLAN REVIEW</w:t>
            </w:r>
          </w:p>
        </w:tc>
      </w:tr>
    </w:tbl>
    <w:p w:rsidR="00573714" w:rsidRDefault="00573714" w:rsidP="00B67B02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:rsidR="0011443B" w:rsidRPr="0011443B" w:rsidRDefault="00213E1D" w:rsidP="0011443B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the program’s assessment and</w:t>
      </w:r>
      <w:r w:rsidR="0011443B" w:rsidRPr="0011443B">
        <w:rPr>
          <w:rFonts w:ascii="Arial" w:hAnsi="Arial" w:cs="Arial"/>
          <w:sz w:val="24"/>
        </w:rPr>
        <w:t xml:space="preserve"> treatment plan review include:</w:t>
      </w:r>
    </w:p>
    <w:p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Addiction focused history part of initial assessment and conducted or reviewed by physician.</w:t>
      </w:r>
      <w:r w:rsidR="007B2DF0">
        <w:rPr>
          <w:rFonts w:ascii="Arial" w:hAnsi="Arial" w:cs="Arial"/>
          <w:sz w:val="24"/>
        </w:rPr>
        <w:t xml:space="preserve">   </w:t>
      </w:r>
      <w:r w:rsidR="007B2DF0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20"/>
      <w:r w:rsidR="007B2DF0">
        <w:rPr>
          <w:rFonts w:ascii="Arial"/>
          <w:sz w:val="24"/>
        </w:rPr>
        <w:instrText xml:space="preserve"> FORMCHECKBOX </w:instrText>
      </w:r>
      <w:r w:rsidR="00105FE1">
        <w:rPr>
          <w:rFonts w:ascii="Arial"/>
          <w:sz w:val="24"/>
        </w:rPr>
      </w:r>
      <w:r w:rsidR="00105FE1">
        <w:rPr>
          <w:rFonts w:ascii="Arial"/>
          <w:sz w:val="24"/>
        </w:rPr>
        <w:fldChar w:fldCharType="separate"/>
      </w:r>
      <w:r w:rsidR="007B2DF0">
        <w:rPr>
          <w:rFonts w:ascii="Arial"/>
          <w:sz w:val="24"/>
        </w:rPr>
        <w:fldChar w:fldCharType="end"/>
      </w:r>
      <w:bookmarkEnd w:id="18"/>
      <w:r w:rsidR="007B2DF0">
        <w:rPr>
          <w:rFonts w:ascii="Arial" w:eastAsia="Arial" w:hAnsi="Arial" w:cs="Arial"/>
          <w:spacing w:val="-1"/>
          <w:sz w:val="24"/>
          <w:szCs w:val="24"/>
        </w:rPr>
        <w:t>Yes</w:t>
      </w:r>
      <w:r w:rsidR="007B2DF0">
        <w:rPr>
          <w:rFonts w:ascii="Arial" w:eastAsia="Arial" w:hAnsi="Arial" w:cs="Arial"/>
          <w:spacing w:val="-1"/>
          <w:sz w:val="24"/>
          <w:szCs w:val="24"/>
        </w:rPr>
        <w:tab/>
      </w:r>
      <w:r w:rsidR="00A20E06">
        <w:rPr>
          <w:rFonts w:ascii="Arial" w:eastAsia="Arial" w:hAnsi="Arial" w:cs="Arial"/>
          <w:spacing w:val="-1"/>
          <w:sz w:val="24"/>
          <w:szCs w:val="24"/>
        </w:rPr>
        <w:tab/>
      </w:r>
      <w:r w:rsidR="007B2DF0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21"/>
      <w:r w:rsidR="007B2DF0">
        <w:rPr>
          <w:rFonts w:ascii="Wingdings" w:eastAsia="Wingdings" w:hAnsi="Wingdings" w:cs="Wingdings"/>
        </w:rPr>
        <w:instrText xml:space="preserve"> FORMCHECKBOX </w:instrText>
      </w:r>
      <w:r w:rsidR="00105FE1">
        <w:rPr>
          <w:rFonts w:ascii="Wingdings" w:eastAsia="Wingdings" w:hAnsi="Wingdings" w:cs="Wingdings"/>
        </w:rPr>
      </w:r>
      <w:r w:rsidR="00105FE1">
        <w:rPr>
          <w:rFonts w:ascii="Wingdings" w:eastAsia="Wingdings" w:hAnsi="Wingdings" w:cs="Wingdings"/>
        </w:rPr>
        <w:fldChar w:fldCharType="separate"/>
      </w:r>
      <w:r w:rsidR="007B2DF0">
        <w:rPr>
          <w:rFonts w:ascii="Wingdings" w:eastAsia="Wingdings" w:hAnsi="Wingdings" w:cs="Wingdings"/>
        </w:rPr>
        <w:fldChar w:fldCharType="end"/>
      </w:r>
      <w:bookmarkEnd w:id="19"/>
      <w:r w:rsidR="007B2DF0">
        <w:rPr>
          <w:rFonts w:ascii="Arial" w:eastAsia="Arial" w:hAnsi="Arial" w:cs="Arial"/>
          <w:spacing w:val="-1"/>
          <w:sz w:val="24"/>
          <w:szCs w:val="24"/>
        </w:rPr>
        <w:t>No</w:t>
      </w:r>
    </w:p>
    <w:p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:rsidR="00B746F2" w:rsidRPr="0011443B" w:rsidRDefault="00231CA4" w:rsidP="00213E1D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Physical examination (by MD/DO, PA, NP) performed as part of initial assessment.</w:t>
      </w:r>
    </w:p>
    <w:p w:rsidR="0011443B" w:rsidRDefault="00213E1D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13E1D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E1D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213E1D">
        <w:rPr>
          <w:rFonts w:ascii="Arial" w:hAnsi="Arial" w:cs="Arial"/>
          <w:sz w:val="24"/>
        </w:rPr>
        <w:fldChar w:fldCharType="end"/>
      </w:r>
      <w:r w:rsidRPr="00213E1D">
        <w:rPr>
          <w:rFonts w:ascii="Arial" w:hAnsi="Arial" w:cs="Arial"/>
          <w:sz w:val="24"/>
        </w:rPr>
        <w:t>Yes</w:t>
      </w:r>
      <w:r w:rsidRPr="00213E1D">
        <w:rPr>
          <w:rFonts w:ascii="Arial" w:hAnsi="Arial" w:cs="Arial"/>
          <w:sz w:val="24"/>
        </w:rPr>
        <w:tab/>
      </w:r>
      <w:r w:rsidRPr="00213E1D">
        <w:rPr>
          <w:rFonts w:ascii="Arial" w:hAnsi="Arial" w:cs="Arial"/>
          <w:sz w:val="24"/>
        </w:rPr>
        <w:tab/>
      </w:r>
      <w:r w:rsidRPr="00213E1D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E1D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213E1D">
        <w:rPr>
          <w:rFonts w:ascii="Arial" w:hAnsi="Arial" w:cs="Arial"/>
          <w:sz w:val="24"/>
        </w:rPr>
        <w:fldChar w:fldCharType="end"/>
      </w:r>
      <w:r w:rsidRPr="00213E1D">
        <w:rPr>
          <w:rFonts w:ascii="Arial" w:hAnsi="Arial" w:cs="Arial"/>
          <w:sz w:val="24"/>
        </w:rPr>
        <w:t>No</w:t>
      </w:r>
    </w:p>
    <w:p w:rsidR="00213E1D" w:rsidRPr="00B746F2" w:rsidRDefault="00213E1D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Biopsychosocial screening a</w:t>
      </w:r>
      <w:r w:rsidR="00F508D7">
        <w:rPr>
          <w:rFonts w:ascii="Arial" w:hAnsi="Arial" w:cs="Arial"/>
          <w:sz w:val="24"/>
        </w:rPr>
        <w:t>ssessments used to determine level of care</w:t>
      </w:r>
      <w:r>
        <w:rPr>
          <w:rFonts w:ascii="Arial" w:hAnsi="Arial" w:cs="Arial"/>
          <w:sz w:val="24"/>
        </w:rPr>
        <w:t xml:space="preserve"> and to address treatment priorities in </w:t>
      </w:r>
      <w:r w:rsidR="00F508D7">
        <w:rPr>
          <w:rFonts w:ascii="Arial" w:hAnsi="Arial" w:cs="Arial"/>
          <w:sz w:val="24"/>
        </w:rPr>
        <w:t xml:space="preserve">ASAM </w:t>
      </w:r>
      <w:r>
        <w:rPr>
          <w:rFonts w:ascii="Arial" w:hAnsi="Arial" w:cs="Arial"/>
          <w:sz w:val="24"/>
        </w:rPr>
        <w:t>dimensions 2-6.</w:t>
      </w:r>
      <w:r w:rsidR="007B2DF0">
        <w:rPr>
          <w:rFonts w:ascii="Arial" w:hAnsi="Arial" w:cs="Arial"/>
          <w:sz w:val="24"/>
        </w:rPr>
        <w:t xml:space="preserve">   </w:t>
      </w:r>
    </w:p>
    <w:p w:rsidR="0011443B" w:rsidRDefault="00213E1D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1443B"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443B"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="0011443B" w:rsidRPr="0011443B">
        <w:rPr>
          <w:rFonts w:ascii="Arial" w:hAnsi="Arial" w:cs="Arial"/>
          <w:sz w:val="24"/>
        </w:rPr>
        <w:fldChar w:fldCharType="end"/>
      </w:r>
      <w:r w:rsidR="0011443B" w:rsidRPr="0011443B">
        <w:rPr>
          <w:rFonts w:ascii="Arial" w:hAnsi="Arial" w:cs="Arial"/>
          <w:sz w:val="24"/>
        </w:rPr>
        <w:t>Yes</w:t>
      </w:r>
      <w:r w:rsidR="0011443B">
        <w:rPr>
          <w:rFonts w:ascii="Arial" w:hAnsi="Arial" w:cs="Arial"/>
          <w:sz w:val="24"/>
        </w:rPr>
        <w:tab/>
      </w:r>
      <w:r w:rsidR="0011443B" w:rsidRPr="0011443B">
        <w:rPr>
          <w:rFonts w:ascii="Arial" w:hAnsi="Arial" w:cs="Arial"/>
          <w:sz w:val="24"/>
        </w:rPr>
        <w:tab/>
      </w:r>
      <w:r w:rsidR="0011443B"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443B"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="0011443B" w:rsidRPr="0011443B">
        <w:rPr>
          <w:rFonts w:ascii="Arial" w:hAnsi="Arial" w:cs="Arial"/>
          <w:sz w:val="24"/>
        </w:rPr>
        <w:fldChar w:fldCharType="end"/>
      </w:r>
      <w:r w:rsidR="0011443B" w:rsidRPr="0011443B">
        <w:rPr>
          <w:rFonts w:ascii="Arial" w:hAnsi="Arial" w:cs="Arial"/>
          <w:sz w:val="24"/>
        </w:rPr>
        <w:t>No</w:t>
      </w:r>
    </w:p>
    <w:p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Interdisciplinary team available to participate in treatment and to obtain and interpret information regarding client needs.</w:t>
      </w:r>
      <w:r w:rsidR="007B2DF0">
        <w:rPr>
          <w:rFonts w:ascii="Arial" w:hAnsi="Arial" w:cs="Arial"/>
          <w:sz w:val="24"/>
        </w:rPr>
        <w:t xml:space="preserve">   </w:t>
      </w:r>
    </w:p>
    <w:p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Individual treatment plan, with problem identification for </w:t>
      </w:r>
      <w:r w:rsidR="005C0822">
        <w:rPr>
          <w:rFonts w:ascii="Arial" w:hAnsi="Arial" w:cs="Arial"/>
          <w:sz w:val="24"/>
        </w:rPr>
        <w:t xml:space="preserve">ASAM </w:t>
      </w:r>
      <w:r>
        <w:rPr>
          <w:rFonts w:ascii="Arial" w:hAnsi="Arial" w:cs="Arial"/>
          <w:sz w:val="24"/>
        </w:rPr>
        <w:t>dimensions 2-6, with treatment goals and measureable objectives.</w:t>
      </w:r>
      <w:r w:rsidR="007B2DF0">
        <w:rPr>
          <w:rFonts w:ascii="Arial" w:hAnsi="Arial" w:cs="Arial"/>
          <w:sz w:val="24"/>
        </w:rPr>
        <w:t xml:space="preserve">   </w:t>
      </w:r>
    </w:p>
    <w:p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Daily assessment of progress and treatment changes.</w:t>
      </w:r>
      <w:r w:rsidR="007B2DF0">
        <w:rPr>
          <w:rFonts w:ascii="Arial" w:hAnsi="Arial" w:cs="Arial"/>
          <w:sz w:val="24"/>
        </w:rPr>
        <w:t xml:space="preserve">   </w:t>
      </w:r>
    </w:p>
    <w:p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:rsidR="00231CA4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Transfer/discharge planning beginning at point of admission.</w:t>
      </w:r>
      <w:r w:rsidR="007B2DF0">
        <w:rPr>
          <w:rFonts w:ascii="Arial" w:hAnsi="Arial" w:cs="Arial"/>
          <w:sz w:val="24"/>
        </w:rPr>
        <w:t xml:space="preserve">  </w:t>
      </w:r>
    </w:p>
    <w:p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:rsidR="00231CA4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Referral and linking arrangements for continuing care.</w:t>
      </w:r>
      <w:r w:rsidR="007B2DF0">
        <w:rPr>
          <w:rFonts w:ascii="Arial" w:hAnsi="Arial" w:cs="Arial"/>
          <w:sz w:val="24"/>
        </w:rPr>
        <w:t xml:space="preserve"> </w:t>
      </w:r>
    </w:p>
    <w:p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:rsidR="00231CA4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Medical assessments, using appropriate measures of withdrawal.</w:t>
      </w:r>
      <w:r w:rsidR="007B2DF0">
        <w:rPr>
          <w:rFonts w:ascii="Arial" w:hAnsi="Arial" w:cs="Arial"/>
          <w:sz w:val="24"/>
        </w:rPr>
        <w:t xml:space="preserve">  </w:t>
      </w:r>
    </w:p>
    <w:p w:rsidR="00231CA4" w:rsidRDefault="0011443B" w:rsidP="00595F5F">
      <w:pPr>
        <w:tabs>
          <w:tab w:val="left" w:pos="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05FE1">
        <w:rPr>
          <w:rFonts w:ascii="Arial" w:hAnsi="Arial" w:cs="Arial"/>
          <w:sz w:val="24"/>
        </w:rPr>
      </w:r>
      <w:r w:rsidR="00105FE1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:rsidR="005C0822" w:rsidRDefault="005C0822" w:rsidP="00595F5F">
      <w:pPr>
        <w:tabs>
          <w:tab w:val="left" w:pos="1440"/>
        </w:tabs>
        <w:rPr>
          <w:rFonts w:ascii="Arial" w:hAnsi="Arial" w:cs="Arial"/>
          <w:sz w:val="24"/>
        </w:rPr>
      </w:pPr>
    </w:p>
    <w:p w:rsidR="00595F5F" w:rsidRDefault="00595F5F" w:rsidP="00595F5F">
      <w:pPr>
        <w:pStyle w:val="Heading1"/>
        <w:spacing w:line="276" w:lineRule="auto"/>
        <w:ind w:right="733"/>
        <w:rPr>
          <w:b w:val="0"/>
          <w:bCs w:val="0"/>
        </w:rPr>
      </w:pPr>
      <w:r>
        <w:t>I CERTIFY THAT THE INFORMATION PROVIDED REGARDING THE OPERATION OF THIS PROGRAM IS ACCURATE, TRUE, AND COMPLETE IN ALL MATERIAL</w:t>
      </w:r>
      <w:r>
        <w:rPr>
          <w:spacing w:val="-9"/>
        </w:rPr>
        <w:t xml:space="preserve"> </w:t>
      </w:r>
      <w:r>
        <w:t>ASPECTS.  (Electronic signatures are acceptable)</w:t>
      </w:r>
    </w:p>
    <w:p w:rsidR="00E015A0" w:rsidRPr="00E015A0" w:rsidRDefault="00E015A0" w:rsidP="00E015A0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-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2457"/>
        <w:gridCol w:w="2459"/>
        <w:gridCol w:w="2457"/>
      </w:tblGrid>
      <w:tr w:rsidR="00E015A0" w:rsidRPr="00E015A0" w:rsidTr="00F76EE1">
        <w:trPr>
          <w:trHeight w:hRule="exact" w:val="833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5A0" w:rsidRPr="00E015A0" w:rsidRDefault="00E015A0" w:rsidP="00E015A0">
            <w:pPr>
              <w:ind w:left="520" w:right="419" w:hanging="101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AUTHORIZED INDIVIDUAL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5A0" w:rsidRPr="00E015A0" w:rsidRDefault="00E015A0" w:rsidP="00E015A0">
            <w:pPr>
              <w:spacing w:before="132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TITLE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5A0" w:rsidRPr="00E015A0" w:rsidRDefault="00E015A0" w:rsidP="00E015A0">
            <w:pPr>
              <w:spacing w:before="132"/>
              <w:ind w:left="499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SIGNATURE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5A0" w:rsidRPr="00E015A0" w:rsidRDefault="00E015A0" w:rsidP="00E015A0">
            <w:pPr>
              <w:spacing w:before="1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DATE</w:t>
            </w:r>
          </w:p>
        </w:tc>
      </w:tr>
      <w:tr w:rsidR="00E015A0" w:rsidRPr="00E015A0" w:rsidTr="005C0822">
        <w:trPr>
          <w:trHeight w:hRule="exact" w:val="826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p w:rsidR="00E015A0" w:rsidRPr="00E015A0" w:rsidRDefault="00E015A0" w:rsidP="00E015A0">
      <w:pPr>
        <w:rPr>
          <w:rFonts w:ascii="Arial" w:eastAsia="Arial" w:hAnsi="Arial" w:cs="Arial"/>
          <w:b/>
          <w:bCs/>
          <w:sz w:val="20"/>
          <w:szCs w:val="20"/>
        </w:rPr>
      </w:pPr>
    </w:p>
    <w:p w:rsidR="00E015A0" w:rsidRPr="00E015A0" w:rsidRDefault="00E015A0" w:rsidP="00E015A0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E015A0" w:rsidRPr="00E015A0" w:rsidRDefault="00E015A0" w:rsidP="00E015A0">
      <w:pPr>
        <w:spacing w:before="69" w:line="276" w:lineRule="auto"/>
        <w:ind w:left="220" w:right="228"/>
        <w:rPr>
          <w:rFonts w:ascii="Arial" w:eastAsia="Arial" w:hAnsi="Arial" w:cs="Arial"/>
          <w:sz w:val="24"/>
          <w:szCs w:val="24"/>
        </w:rPr>
      </w:pPr>
      <w:r w:rsidRPr="00E015A0">
        <w:rPr>
          <w:rFonts w:ascii="Arial" w:eastAsia="Calibri" w:hAnsi="Calibri" w:cs="Times New Roman"/>
          <w:b/>
          <w:sz w:val="24"/>
        </w:rPr>
        <w:t>ENTER THE CONTACT INFORMATION OF THE PERSON THAT CAN BE</w:t>
      </w:r>
      <w:r w:rsidRPr="00E015A0">
        <w:rPr>
          <w:rFonts w:ascii="Arial" w:eastAsia="Calibri" w:hAnsi="Calibri" w:cs="Times New Roman"/>
          <w:b/>
          <w:spacing w:val="-28"/>
          <w:sz w:val="24"/>
        </w:rPr>
        <w:t xml:space="preserve"> </w:t>
      </w:r>
      <w:r w:rsidR="0042181A">
        <w:rPr>
          <w:rFonts w:ascii="Arial" w:eastAsia="Calibri" w:hAnsi="Calibri" w:cs="Times New Roman"/>
          <w:b/>
          <w:sz w:val="24"/>
        </w:rPr>
        <w:t>REACHED FOR</w:t>
      </w:r>
      <w:r w:rsidR="00595F5F">
        <w:rPr>
          <w:rFonts w:ascii="Arial" w:eastAsia="Calibri" w:hAnsi="Calibri" w:cs="Times New Roman"/>
          <w:b/>
          <w:sz w:val="24"/>
        </w:rPr>
        <w:t xml:space="preserve"> FOLLOW-UP IF NEEDED</w:t>
      </w:r>
      <w:r w:rsidRPr="00E015A0">
        <w:rPr>
          <w:rFonts w:ascii="Arial" w:eastAsia="Calibri" w:hAnsi="Calibri" w:cs="Times New Roman"/>
          <w:b/>
          <w:sz w:val="24"/>
        </w:rPr>
        <w:t>.</w:t>
      </w:r>
    </w:p>
    <w:p w:rsidR="00E015A0" w:rsidRPr="00E015A0" w:rsidRDefault="00E015A0" w:rsidP="00E015A0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10058" w:type="dxa"/>
        <w:tblInd w:w="-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2463"/>
        <w:gridCol w:w="2465"/>
        <w:gridCol w:w="2463"/>
      </w:tblGrid>
      <w:tr w:rsidR="00E015A0" w:rsidRPr="00E015A0" w:rsidTr="00595F5F">
        <w:trPr>
          <w:trHeight w:hRule="exact" w:val="90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5A0" w:rsidRPr="00E015A0" w:rsidRDefault="00E015A0" w:rsidP="00E015A0">
            <w:pPr>
              <w:spacing w:before="115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NAME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5A0" w:rsidRPr="00E015A0" w:rsidRDefault="00E015A0" w:rsidP="00E015A0">
            <w:pPr>
              <w:spacing w:before="115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TITLE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5A0" w:rsidRPr="00E015A0" w:rsidRDefault="00E015A0" w:rsidP="00E015A0">
            <w:pPr>
              <w:spacing w:before="115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EMAIL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015A0" w:rsidRPr="00E015A0" w:rsidRDefault="00E015A0" w:rsidP="00E015A0">
            <w:pPr>
              <w:spacing w:before="115"/>
              <w:ind w:left="472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TELEPHONE</w:t>
            </w:r>
          </w:p>
        </w:tc>
      </w:tr>
      <w:tr w:rsidR="00E015A0" w:rsidRPr="00E015A0" w:rsidTr="005C0822">
        <w:trPr>
          <w:trHeight w:hRule="exact" w:val="90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p w:rsidR="00997866" w:rsidRDefault="00997866" w:rsidP="00997866">
      <w:pPr>
        <w:tabs>
          <w:tab w:val="left" w:pos="7932"/>
        </w:tabs>
        <w:rPr>
          <w:rFonts w:ascii="Calibri" w:eastAsia="Calibri" w:hAnsi="Calibri" w:cs="Times New Roman"/>
        </w:rPr>
      </w:pPr>
    </w:p>
    <w:sectPr w:rsidR="00997866" w:rsidSect="00AC2809">
      <w:headerReference w:type="default" r:id="rId8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E1" w:rsidRDefault="00105FE1">
      <w:r>
        <w:separator/>
      </w:r>
    </w:p>
  </w:endnote>
  <w:endnote w:type="continuationSeparator" w:id="0">
    <w:p w:rsidR="00105FE1" w:rsidRDefault="0010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E1" w:rsidRDefault="00105FE1">
      <w:r>
        <w:separator/>
      </w:r>
    </w:p>
  </w:footnote>
  <w:footnote w:type="continuationSeparator" w:id="0">
    <w:p w:rsidR="00105FE1" w:rsidRDefault="0010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D4" w:rsidRPr="002D3565" w:rsidRDefault="00D11AD4" w:rsidP="002D3565">
    <w:pPr>
      <w:pStyle w:val="Header"/>
      <w:jc w:val="center"/>
      <w:rPr>
        <w:b/>
        <w:sz w:val="28"/>
        <w:szCs w:val="28"/>
      </w:rPr>
    </w:pPr>
    <w:r w:rsidRPr="002D3565">
      <w:rPr>
        <w:b/>
        <w:sz w:val="28"/>
        <w:szCs w:val="28"/>
      </w:rPr>
      <w:t xml:space="preserve">Michigan Department of Health and Human Services </w:t>
    </w:r>
  </w:p>
  <w:p w:rsidR="00D11AD4" w:rsidRDefault="00D11AD4" w:rsidP="002D3565">
    <w:pPr>
      <w:pStyle w:val="Header"/>
      <w:jc w:val="center"/>
      <w:rPr>
        <w:b/>
        <w:bCs/>
        <w:sz w:val="28"/>
        <w:szCs w:val="28"/>
      </w:rPr>
    </w:pPr>
    <w:r w:rsidRPr="002D3565">
      <w:rPr>
        <w:b/>
        <w:bCs/>
        <w:sz w:val="28"/>
        <w:szCs w:val="28"/>
      </w:rPr>
      <w:t>American Society of Addiction Medicine (ASAM) Withdrawal Management Level of Care Designation</w:t>
    </w:r>
  </w:p>
  <w:p w:rsidR="00D11AD4" w:rsidRPr="002D3565" w:rsidRDefault="00D11AD4" w:rsidP="002D356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C9F"/>
    <w:multiLevelType w:val="hybridMultilevel"/>
    <w:tmpl w:val="5F92F892"/>
    <w:lvl w:ilvl="0" w:tplc="9BAA38AC">
      <w:start w:val="1"/>
      <w:numFmt w:val="bullet"/>
      <w:lvlText w:val=""/>
      <w:lvlJc w:val="left"/>
      <w:pPr>
        <w:ind w:left="84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A6FE127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FD1A7D86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2598A908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D50B1AE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FE06E2CA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26062AAC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8D3CC832">
      <w:start w:val="1"/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D62C09D6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" w15:restartNumberingAfterBreak="0">
    <w:nsid w:val="47E61561"/>
    <w:multiLevelType w:val="hybridMultilevel"/>
    <w:tmpl w:val="DAF80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65780"/>
    <w:multiLevelType w:val="hybridMultilevel"/>
    <w:tmpl w:val="D9F63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93ACB"/>
    <w:multiLevelType w:val="hybridMultilevel"/>
    <w:tmpl w:val="98547958"/>
    <w:lvl w:ilvl="0" w:tplc="A000BCFC">
      <w:start w:val="1"/>
      <w:numFmt w:val="upperLetter"/>
      <w:lvlText w:val="%1."/>
      <w:lvlJc w:val="left"/>
      <w:pPr>
        <w:ind w:left="957" w:hanging="360"/>
      </w:pPr>
      <w:rPr>
        <w:rFonts w:ascii="Arial" w:eastAsia="Arial" w:hAnsi="Arial" w:hint="default"/>
        <w:w w:val="100"/>
        <w:sz w:val="24"/>
        <w:szCs w:val="24"/>
      </w:rPr>
    </w:lvl>
    <w:lvl w:ilvl="1" w:tplc="AC941C7A">
      <w:start w:val="1"/>
      <w:numFmt w:val="decimal"/>
      <w:lvlText w:val="%2."/>
      <w:lvlJc w:val="left"/>
      <w:pPr>
        <w:ind w:left="1677" w:hanging="360"/>
        <w:jc w:val="right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2" w:tplc="D1A08394">
      <w:start w:val="1"/>
      <w:numFmt w:val="lowerLetter"/>
      <w:lvlText w:val="%3."/>
      <w:lvlJc w:val="left"/>
      <w:pPr>
        <w:ind w:left="2937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3" w:tplc="5BFAF86A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C0D8BD02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9A28754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B14061A8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FAA67B7E">
      <w:start w:val="1"/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17382E5C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4" w15:restartNumberingAfterBreak="0">
    <w:nsid w:val="66965BD9"/>
    <w:multiLevelType w:val="hybridMultilevel"/>
    <w:tmpl w:val="7FD6A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51F38"/>
    <w:multiLevelType w:val="hybridMultilevel"/>
    <w:tmpl w:val="C742C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4466D"/>
    <w:multiLevelType w:val="hybridMultilevel"/>
    <w:tmpl w:val="307A2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D6C5E"/>
    <w:multiLevelType w:val="hybridMultilevel"/>
    <w:tmpl w:val="EB5E0A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2294C"/>
    <w:multiLevelType w:val="hybridMultilevel"/>
    <w:tmpl w:val="E8B06182"/>
    <w:lvl w:ilvl="0" w:tplc="35A09E2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E7CC2B04">
      <w:start w:val="1"/>
      <w:numFmt w:val="bullet"/>
      <w:lvlText w:val=""/>
      <w:lvlJc w:val="left"/>
      <w:pPr>
        <w:ind w:left="1240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B5A2778A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3" w:tplc="7C3699C2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1EF03C40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C0D2DE1E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D75C78FA">
      <w:start w:val="1"/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98EAC73E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0A1C4150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61"/>
    <w:rsid w:val="000047C1"/>
    <w:rsid w:val="00012667"/>
    <w:rsid w:val="00023BE4"/>
    <w:rsid w:val="00037D59"/>
    <w:rsid w:val="00066C13"/>
    <w:rsid w:val="000720B2"/>
    <w:rsid w:val="000F0642"/>
    <w:rsid w:val="00105FE1"/>
    <w:rsid w:val="0011443B"/>
    <w:rsid w:val="001B1024"/>
    <w:rsid w:val="001E52BD"/>
    <w:rsid w:val="002048B8"/>
    <w:rsid w:val="00213E1D"/>
    <w:rsid w:val="00231CA4"/>
    <w:rsid w:val="00250A58"/>
    <w:rsid w:val="00281FB6"/>
    <w:rsid w:val="002D3565"/>
    <w:rsid w:val="0032376B"/>
    <w:rsid w:val="003571DE"/>
    <w:rsid w:val="00392FB4"/>
    <w:rsid w:val="0040143A"/>
    <w:rsid w:val="0042181A"/>
    <w:rsid w:val="00464A73"/>
    <w:rsid w:val="0049783B"/>
    <w:rsid w:val="004E41A6"/>
    <w:rsid w:val="00573714"/>
    <w:rsid w:val="00574F5B"/>
    <w:rsid w:val="00595F5F"/>
    <w:rsid w:val="005A3E0C"/>
    <w:rsid w:val="005C0822"/>
    <w:rsid w:val="006A7A33"/>
    <w:rsid w:val="0073050B"/>
    <w:rsid w:val="0077683E"/>
    <w:rsid w:val="007B2DF0"/>
    <w:rsid w:val="007F0051"/>
    <w:rsid w:val="0087098A"/>
    <w:rsid w:val="00880352"/>
    <w:rsid w:val="008C4D96"/>
    <w:rsid w:val="00901706"/>
    <w:rsid w:val="00934F24"/>
    <w:rsid w:val="00981928"/>
    <w:rsid w:val="00997866"/>
    <w:rsid w:val="009C3B91"/>
    <w:rsid w:val="009C5FA4"/>
    <w:rsid w:val="00A20E06"/>
    <w:rsid w:val="00AC2809"/>
    <w:rsid w:val="00B44519"/>
    <w:rsid w:val="00B67B02"/>
    <w:rsid w:val="00B746F2"/>
    <w:rsid w:val="00BF6B54"/>
    <w:rsid w:val="00BF6C58"/>
    <w:rsid w:val="00C15C8E"/>
    <w:rsid w:val="00C253F9"/>
    <w:rsid w:val="00C27610"/>
    <w:rsid w:val="00C33C3A"/>
    <w:rsid w:val="00C87261"/>
    <w:rsid w:val="00C9337A"/>
    <w:rsid w:val="00D01501"/>
    <w:rsid w:val="00D11AD4"/>
    <w:rsid w:val="00D30C86"/>
    <w:rsid w:val="00D7520B"/>
    <w:rsid w:val="00D92D5E"/>
    <w:rsid w:val="00DB687B"/>
    <w:rsid w:val="00E015A0"/>
    <w:rsid w:val="00E57B95"/>
    <w:rsid w:val="00EC753A"/>
    <w:rsid w:val="00F508D7"/>
    <w:rsid w:val="00F5632D"/>
    <w:rsid w:val="00F70B33"/>
    <w:rsid w:val="00F76EE1"/>
    <w:rsid w:val="00FA0F8B"/>
    <w:rsid w:val="00FA4DD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CFB1D8-F362-4F0A-B787-C93D873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C280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AC2809"/>
    <w:pPr>
      <w:spacing w:before="69"/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2809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2809"/>
    <w:pPr>
      <w:ind w:left="52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2809"/>
    <w:rPr>
      <w:rFonts w:ascii="Arial" w:eastAsia="Arial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AC280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C2809"/>
    <w:rPr>
      <w:color w:val="808080"/>
    </w:rPr>
  </w:style>
  <w:style w:type="paragraph" w:styleId="ListParagraph">
    <w:name w:val="List Paragraph"/>
    <w:basedOn w:val="Normal"/>
    <w:uiPriority w:val="34"/>
    <w:qFormat/>
    <w:rsid w:val="00392FB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52BD"/>
  </w:style>
  <w:style w:type="paragraph" w:styleId="Header">
    <w:name w:val="header"/>
    <w:basedOn w:val="Normal"/>
    <w:link w:val="HeaderChar"/>
    <w:uiPriority w:val="99"/>
    <w:unhideWhenUsed/>
    <w:rsid w:val="002D35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565"/>
  </w:style>
  <w:style w:type="paragraph" w:styleId="Footer">
    <w:name w:val="footer"/>
    <w:basedOn w:val="Normal"/>
    <w:link w:val="FooterChar"/>
    <w:uiPriority w:val="99"/>
    <w:unhideWhenUsed/>
    <w:rsid w:val="002D3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565"/>
  </w:style>
  <w:style w:type="paragraph" w:styleId="NoSpacing">
    <w:name w:val="No Spacing"/>
    <w:uiPriority w:val="1"/>
    <w:qFormat/>
    <w:rsid w:val="002D356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70B7-7587-416F-9DD2-0C1C0D00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Gilpin, Cynthia (DHHS)</dc:creator>
  <cp:keywords/>
  <dc:description/>
  <cp:lastModifiedBy>Shyam Marar</cp:lastModifiedBy>
  <cp:revision>2</cp:revision>
  <cp:lastPrinted>2016-09-29T19:32:00Z</cp:lastPrinted>
  <dcterms:created xsi:type="dcterms:W3CDTF">2017-10-03T20:48:00Z</dcterms:created>
  <dcterms:modified xsi:type="dcterms:W3CDTF">2017-10-03T20:48:00Z</dcterms:modified>
</cp:coreProperties>
</file>