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E43F" w14:textId="77777777" w:rsidR="00C924DB" w:rsidRDefault="00C924DB" w:rsidP="00082A5C">
      <w:pPr>
        <w:pStyle w:val="Heading2"/>
      </w:pPr>
    </w:p>
    <w:p w14:paraId="0EC39614" w14:textId="320D80E0" w:rsidR="00082A5C" w:rsidRDefault="00082A5C" w:rsidP="00082A5C">
      <w:pPr>
        <w:pStyle w:val="Heading2"/>
      </w:pPr>
      <w:r>
        <w:t xml:space="preserve">SUD Treatment Contract </w:t>
      </w:r>
    </w:p>
    <w:p w14:paraId="736DF3B5" w14:textId="77777777" w:rsidR="00082A5C" w:rsidRDefault="00082A5C"/>
    <w:p w14:paraId="058D4863" w14:textId="7D77AE7D" w:rsidR="009103DF" w:rsidRPr="00694490" w:rsidRDefault="009103DF">
      <w:pPr>
        <w:rPr>
          <w:b/>
        </w:rPr>
      </w:pPr>
      <w:r w:rsidRPr="00694490">
        <w:rPr>
          <w:b/>
        </w:rPr>
        <w:t>Changes throughout document</w:t>
      </w:r>
    </w:p>
    <w:p w14:paraId="181EB198" w14:textId="6B9E40F7" w:rsidR="009103DF" w:rsidRDefault="00412468" w:rsidP="009103DF">
      <w:pPr>
        <w:pStyle w:val="ListParagraph"/>
        <w:numPr>
          <w:ilvl w:val="0"/>
          <w:numId w:val="5"/>
        </w:numPr>
      </w:pPr>
      <w:r>
        <w:t xml:space="preserve">Changed </w:t>
      </w:r>
      <w:proofErr w:type="spellStart"/>
      <w:r w:rsidR="009103DF" w:rsidRPr="00412468">
        <w:rPr>
          <w:i/>
        </w:rPr>
        <w:t>CareNet</w:t>
      </w:r>
      <w:proofErr w:type="spellEnd"/>
      <w:r w:rsidR="009103DF">
        <w:t xml:space="preserve"> to </w:t>
      </w:r>
      <w:r w:rsidR="009103DF" w:rsidRPr="00412468">
        <w:rPr>
          <w:i/>
        </w:rPr>
        <w:t>REMI</w:t>
      </w:r>
    </w:p>
    <w:p w14:paraId="6C8FCD76" w14:textId="77777777" w:rsidR="009103DF" w:rsidRDefault="009A38C8" w:rsidP="009103DF">
      <w:pPr>
        <w:pStyle w:val="ListParagraph"/>
        <w:numPr>
          <w:ilvl w:val="0"/>
          <w:numId w:val="5"/>
        </w:numPr>
      </w:pPr>
      <w:r>
        <w:t xml:space="preserve">Revised OMB Reference </w:t>
      </w:r>
    </w:p>
    <w:p w14:paraId="63CA1F60" w14:textId="77777777" w:rsidR="009A38C8" w:rsidRDefault="009A38C8" w:rsidP="009103DF">
      <w:pPr>
        <w:pStyle w:val="ListParagraph"/>
        <w:numPr>
          <w:ilvl w:val="0"/>
          <w:numId w:val="5"/>
        </w:numPr>
      </w:pPr>
      <w:r>
        <w:t xml:space="preserve">Changed </w:t>
      </w:r>
      <w:r w:rsidRPr="00412468">
        <w:rPr>
          <w:i/>
        </w:rPr>
        <w:t>Payor</w:t>
      </w:r>
      <w:r>
        <w:t xml:space="preserve"> to </w:t>
      </w:r>
      <w:r w:rsidRPr="00412468">
        <w:rPr>
          <w:i/>
        </w:rPr>
        <w:t>MSHN</w:t>
      </w:r>
      <w:r>
        <w:t xml:space="preserve"> where applicable for consistency </w:t>
      </w:r>
    </w:p>
    <w:p w14:paraId="5C229B49" w14:textId="609A0CA9" w:rsidR="00B81BB0" w:rsidRDefault="00B81BB0" w:rsidP="009103DF">
      <w:pPr>
        <w:pStyle w:val="ListParagraph"/>
        <w:numPr>
          <w:ilvl w:val="0"/>
          <w:numId w:val="5"/>
        </w:numPr>
      </w:pPr>
      <w:r>
        <w:t xml:space="preserve">Changed </w:t>
      </w:r>
      <w:r w:rsidRPr="00412468">
        <w:rPr>
          <w:i/>
        </w:rPr>
        <w:t>Detox</w:t>
      </w:r>
      <w:r>
        <w:t xml:space="preserve"> to </w:t>
      </w:r>
      <w:r w:rsidRPr="00412468">
        <w:rPr>
          <w:i/>
        </w:rPr>
        <w:t>Withdrawal Management</w:t>
      </w:r>
      <w:r>
        <w:t xml:space="preserve"> </w:t>
      </w:r>
    </w:p>
    <w:p w14:paraId="10E4929A" w14:textId="73771061" w:rsidR="00694490" w:rsidRDefault="00694490" w:rsidP="009103DF">
      <w:pPr>
        <w:pStyle w:val="ListParagraph"/>
        <w:numPr>
          <w:ilvl w:val="0"/>
          <w:numId w:val="5"/>
        </w:numPr>
      </w:pPr>
      <w:r>
        <w:t>Removed references to SUD manual from each section</w:t>
      </w:r>
    </w:p>
    <w:p w14:paraId="39BC4AD5" w14:textId="412F62BF" w:rsidR="00BA3CFA" w:rsidRDefault="00BA3CFA" w:rsidP="009103DF">
      <w:pPr>
        <w:pStyle w:val="ListParagraph"/>
        <w:numPr>
          <w:ilvl w:val="0"/>
          <w:numId w:val="5"/>
        </w:numPr>
      </w:pPr>
      <w:r>
        <w:t>Reformatted Bullets and Indentations</w:t>
      </w:r>
    </w:p>
    <w:p w14:paraId="06F62653" w14:textId="517C3A08" w:rsidR="003D1677" w:rsidRPr="00694490" w:rsidRDefault="003D1677">
      <w:pPr>
        <w:rPr>
          <w:b/>
        </w:rPr>
      </w:pPr>
      <w:r w:rsidRPr="00694490">
        <w:rPr>
          <w:b/>
        </w:rPr>
        <w:t>Coversheet</w:t>
      </w:r>
      <w:r w:rsidR="00C32972">
        <w:rPr>
          <w:b/>
        </w:rPr>
        <w:t xml:space="preserve"> (Pg. 1)</w:t>
      </w:r>
    </w:p>
    <w:p w14:paraId="17B1BF50" w14:textId="758471DD" w:rsidR="0027499B" w:rsidRDefault="0027499B" w:rsidP="009A38C8">
      <w:pPr>
        <w:pStyle w:val="ListParagraph"/>
        <w:numPr>
          <w:ilvl w:val="0"/>
          <w:numId w:val="7"/>
        </w:numPr>
      </w:pPr>
      <w:r>
        <w:t>Fiscal Year to 2019</w:t>
      </w:r>
    </w:p>
    <w:p w14:paraId="2C28FCCB" w14:textId="2D5B03E9" w:rsidR="003D1677" w:rsidRDefault="00694490" w:rsidP="009A38C8">
      <w:pPr>
        <w:pStyle w:val="ListParagraph"/>
        <w:numPr>
          <w:ilvl w:val="0"/>
          <w:numId w:val="7"/>
        </w:numPr>
      </w:pPr>
      <w:r>
        <w:t>Revised OMB circular reference</w:t>
      </w:r>
    </w:p>
    <w:p w14:paraId="3B76CBE4" w14:textId="60B8128D" w:rsidR="00A74537" w:rsidRPr="00694490" w:rsidRDefault="003D1677">
      <w:pPr>
        <w:rPr>
          <w:b/>
        </w:rPr>
      </w:pPr>
      <w:r w:rsidRPr="00694490">
        <w:rPr>
          <w:b/>
        </w:rPr>
        <w:t xml:space="preserve">Glossary </w:t>
      </w:r>
      <w:r w:rsidR="00C32972">
        <w:rPr>
          <w:b/>
        </w:rPr>
        <w:t>(Pg. 4-8)</w:t>
      </w:r>
    </w:p>
    <w:p w14:paraId="5778C2FE" w14:textId="77777777" w:rsidR="003D1677" w:rsidRDefault="003D1677" w:rsidP="003D1677">
      <w:pPr>
        <w:pStyle w:val="ListParagraph"/>
        <w:numPr>
          <w:ilvl w:val="0"/>
          <w:numId w:val="1"/>
        </w:numPr>
      </w:pPr>
      <w:r>
        <w:t>Verified terms are within contract language</w:t>
      </w:r>
    </w:p>
    <w:p w14:paraId="4EDD69F5" w14:textId="77777777" w:rsidR="003D1677" w:rsidRDefault="003D1677" w:rsidP="003D1677">
      <w:pPr>
        <w:pStyle w:val="ListParagraph"/>
        <w:numPr>
          <w:ilvl w:val="0"/>
          <w:numId w:val="1"/>
        </w:numPr>
      </w:pPr>
      <w:r>
        <w:t xml:space="preserve">Compared to SUD provider manual glossary </w:t>
      </w:r>
    </w:p>
    <w:p w14:paraId="1F36B41F" w14:textId="2D4CA906" w:rsidR="003D1677" w:rsidRDefault="003D1677" w:rsidP="003D1677">
      <w:pPr>
        <w:pStyle w:val="ListParagraph"/>
        <w:numPr>
          <w:ilvl w:val="0"/>
          <w:numId w:val="1"/>
        </w:numPr>
      </w:pPr>
      <w:r>
        <w:t>Deleted</w:t>
      </w:r>
      <w:r w:rsidR="00694490">
        <w:t>:</w:t>
      </w:r>
      <w:r>
        <w:t xml:space="preserve"> </w:t>
      </w:r>
      <w:proofErr w:type="spellStart"/>
      <w:r>
        <w:t>CareNet</w:t>
      </w:r>
      <w:proofErr w:type="spellEnd"/>
      <w:r w:rsidR="00782CBF">
        <w:t>, ASI (term not in contract)</w:t>
      </w:r>
    </w:p>
    <w:p w14:paraId="10A8D41E" w14:textId="241BD8B5" w:rsidR="003D1677" w:rsidRDefault="003D1677" w:rsidP="003D1677">
      <w:pPr>
        <w:pStyle w:val="ListParagraph"/>
        <w:numPr>
          <w:ilvl w:val="0"/>
          <w:numId w:val="1"/>
        </w:numPr>
      </w:pPr>
      <w:r>
        <w:t>Revised</w:t>
      </w:r>
      <w:r w:rsidR="00694490">
        <w:t>:</w:t>
      </w:r>
      <w:r>
        <w:t xml:space="preserve"> continued service criteria, discharge summary, encounter, </w:t>
      </w:r>
      <w:r w:rsidR="00C32972">
        <w:t xml:space="preserve">episode of care, MSHN SUDSP Manual, </w:t>
      </w:r>
      <w:r>
        <w:t xml:space="preserve">subrecipient, urgent </w:t>
      </w:r>
    </w:p>
    <w:p w14:paraId="37DE47FC" w14:textId="3BF4053B" w:rsidR="003D1677" w:rsidRDefault="003D1677" w:rsidP="003D1677">
      <w:pPr>
        <w:pStyle w:val="ListParagraph"/>
        <w:numPr>
          <w:ilvl w:val="0"/>
          <w:numId w:val="1"/>
        </w:numPr>
      </w:pPr>
      <w:r>
        <w:t>Added</w:t>
      </w:r>
      <w:r w:rsidR="00694490">
        <w:t>:</w:t>
      </w:r>
      <w:r w:rsidR="00DB460F">
        <w:t xml:space="preserve"> Care Coordination,</w:t>
      </w:r>
      <w:r>
        <w:t xml:space="preserve"> </w:t>
      </w:r>
      <w:r w:rsidR="001D53AA">
        <w:t xml:space="preserve">Excluded Individuals or Entitles, </w:t>
      </w:r>
      <w:r>
        <w:t>REMI</w:t>
      </w:r>
    </w:p>
    <w:p w14:paraId="657C5427" w14:textId="3ABDD74C" w:rsidR="00782CBF" w:rsidRPr="00694490" w:rsidRDefault="00B8110A" w:rsidP="00782CBF">
      <w:pPr>
        <w:rPr>
          <w:b/>
        </w:rPr>
      </w:pPr>
      <w:r w:rsidRPr="00694490">
        <w:rPr>
          <w:b/>
        </w:rPr>
        <w:t xml:space="preserve">I. </w:t>
      </w:r>
      <w:r w:rsidR="00782CBF" w:rsidRPr="00694490">
        <w:rPr>
          <w:b/>
        </w:rPr>
        <w:t>General Contract Summary</w:t>
      </w:r>
      <w:r w:rsidR="00C32972">
        <w:rPr>
          <w:b/>
        </w:rPr>
        <w:t xml:space="preserve"> (Pg. 9-10)</w:t>
      </w:r>
    </w:p>
    <w:p w14:paraId="6DB5528D" w14:textId="77777777" w:rsidR="00782CBF" w:rsidRDefault="00782CBF" w:rsidP="00782CBF">
      <w:pPr>
        <w:pStyle w:val="ListParagraph"/>
        <w:numPr>
          <w:ilvl w:val="0"/>
          <w:numId w:val="3"/>
        </w:numPr>
      </w:pPr>
      <w:r>
        <w:t xml:space="preserve">Deleted MAT Philosophy Statement – already included in </w:t>
      </w:r>
      <w:r w:rsidRPr="00C32972">
        <w:rPr>
          <w:i/>
        </w:rPr>
        <w:t>Special Considerations</w:t>
      </w:r>
      <w:r>
        <w:t xml:space="preserve"> section </w:t>
      </w:r>
    </w:p>
    <w:p w14:paraId="602CEB20" w14:textId="77777777" w:rsidR="00782CBF" w:rsidRDefault="00782CBF" w:rsidP="00782CBF">
      <w:pPr>
        <w:pStyle w:val="ListParagraph"/>
        <w:numPr>
          <w:ilvl w:val="0"/>
          <w:numId w:val="3"/>
        </w:numPr>
      </w:pPr>
      <w:r>
        <w:t xml:space="preserve">Revised </w:t>
      </w:r>
      <w:r w:rsidRPr="00412468">
        <w:rPr>
          <w:i/>
        </w:rPr>
        <w:t>Statement of Work</w:t>
      </w:r>
      <w:r w:rsidR="003E63EE">
        <w:t xml:space="preserve"> section language</w:t>
      </w:r>
    </w:p>
    <w:p w14:paraId="364506DD" w14:textId="6CC681C5" w:rsidR="003E63EE" w:rsidRDefault="003E63EE" w:rsidP="003E63EE">
      <w:pPr>
        <w:pStyle w:val="ListParagraph"/>
        <w:numPr>
          <w:ilvl w:val="0"/>
          <w:numId w:val="3"/>
        </w:numPr>
      </w:pPr>
      <w:r>
        <w:t xml:space="preserve">Revised </w:t>
      </w:r>
      <w:r w:rsidRPr="00412468">
        <w:rPr>
          <w:i/>
        </w:rPr>
        <w:t>MSHN-SUDSP Manual</w:t>
      </w:r>
      <w:r>
        <w:t xml:space="preserve"> section language</w:t>
      </w:r>
      <w:r w:rsidR="00C32972">
        <w:t xml:space="preserve"> (d</w:t>
      </w:r>
      <w:r>
        <w:t>eleted all other references to SUDSP Manual in remainder of document</w:t>
      </w:r>
      <w:r w:rsidR="00C32972">
        <w:t>)</w:t>
      </w:r>
    </w:p>
    <w:p w14:paraId="166D5DAD" w14:textId="1463BA73" w:rsidR="00C32972" w:rsidRDefault="00C32972" w:rsidP="003E63EE">
      <w:pPr>
        <w:pStyle w:val="ListParagraph"/>
        <w:numPr>
          <w:ilvl w:val="0"/>
          <w:numId w:val="3"/>
        </w:numPr>
      </w:pPr>
      <w:r>
        <w:t>Revised list of Additional Attachments</w:t>
      </w:r>
    </w:p>
    <w:p w14:paraId="112516C4" w14:textId="294008C5" w:rsidR="003E63EE" w:rsidRPr="00694490" w:rsidRDefault="00B8110A" w:rsidP="003E63EE">
      <w:pPr>
        <w:rPr>
          <w:b/>
        </w:rPr>
      </w:pPr>
      <w:r w:rsidRPr="00694490">
        <w:rPr>
          <w:b/>
        </w:rPr>
        <w:t xml:space="preserve">II. </w:t>
      </w:r>
      <w:r w:rsidR="003E63EE" w:rsidRPr="00694490">
        <w:rPr>
          <w:b/>
        </w:rPr>
        <w:t>Treatment Service Obligations of the Provider</w:t>
      </w:r>
      <w:r w:rsidR="00C32972">
        <w:rPr>
          <w:b/>
        </w:rPr>
        <w:t xml:space="preserve"> (Pg. 10-</w:t>
      </w:r>
      <w:r w:rsidR="004B4F17">
        <w:rPr>
          <w:b/>
        </w:rPr>
        <w:t>19)</w:t>
      </w:r>
    </w:p>
    <w:p w14:paraId="40AB668B" w14:textId="37E14C54" w:rsidR="00B8110A" w:rsidRDefault="00B8110A" w:rsidP="003E63EE">
      <w:r>
        <w:t>A. General Provisions</w:t>
      </w:r>
    </w:p>
    <w:p w14:paraId="56E725CF" w14:textId="77777777" w:rsidR="003E63EE" w:rsidRDefault="003E63EE" w:rsidP="003E63EE">
      <w:pPr>
        <w:pStyle w:val="ListParagraph"/>
        <w:numPr>
          <w:ilvl w:val="0"/>
          <w:numId w:val="4"/>
        </w:numPr>
      </w:pPr>
      <w:r>
        <w:t xml:space="preserve">A.1. </w:t>
      </w:r>
      <w:r w:rsidR="009103DF">
        <w:t xml:space="preserve">Authorization </w:t>
      </w:r>
      <w:r>
        <w:t>– Revised language</w:t>
      </w:r>
    </w:p>
    <w:p w14:paraId="7CA25069" w14:textId="77777777" w:rsidR="003E63EE" w:rsidRDefault="003E63EE" w:rsidP="003E63EE">
      <w:pPr>
        <w:pStyle w:val="ListParagraph"/>
        <w:numPr>
          <w:ilvl w:val="0"/>
          <w:numId w:val="4"/>
        </w:numPr>
      </w:pPr>
      <w:r>
        <w:t>A.2.</w:t>
      </w:r>
      <w:r w:rsidR="009103DF">
        <w:t xml:space="preserve"> Access to Service</w:t>
      </w:r>
      <w:r>
        <w:t xml:space="preserve"> – new language </w:t>
      </w:r>
    </w:p>
    <w:p w14:paraId="79F3C0A8" w14:textId="77777777" w:rsidR="00BA64A0" w:rsidRDefault="00BA64A0" w:rsidP="003E63EE">
      <w:pPr>
        <w:pStyle w:val="ListParagraph"/>
        <w:numPr>
          <w:ilvl w:val="0"/>
          <w:numId w:val="4"/>
        </w:numPr>
      </w:pPr>
      <w:r>
        <w:t>A.5.</w:t>
      </w:r>
      <w:r w:rsidR="009103DF">
        <w:t xml:space="preserve"> Interim Services</w:t>
      </w:r>
      <w:r>
        <w:t xml:space="preserve"> – Revised language </w:t>
      </w:r>
    </w:p>
    <w:p w14:paraId="1A00958C" w14:textId="07914B06" w:rsidR="00B8110A" w:rsidRDefault="00BA64A0" w:rsidP="009103DF">
      <w:pPr>
        <w:pStyle w:val="ListParagraph"/>
        <w:numPr>
          <w:ilvl w:val="0"/>
          <w:numId w:val="4"/>
        </w:numPr>
      </w:pPr>
      <w:r w:rsidRPr="00385FD5">
        <w:t xml:space="preserve">A.7. </w:t>
      </w:r>
      <w:r w:rsidR="005A4870" w:rsidRPr="00385FD5">
        <w:t>Residency Determination</w:t>
      </w:r>
      <w:r w:rsidR="005A4870">
        <w:t xml:space="preserve"> – Revised language per PIHP/MDHHS master agreement</w:t>
      </w:r>
    </w:p>
    <w:p w14:paraId="34B92B78" w14:textId="3280ADCA" w:rsidR="009103DF" w:rsidRDefault="00B8110A" w:rsidP="009103DF">
      <w:r>
        <w:t xml:space="preserve">B. </w:t>
      </w:r>
      <w:r w:rsidR="009103DF">
        <w:t xml:space="preserve">Billing Provisions </w:t>
      </w:r>
    </w:p>
    <w:p w14:paraId="3EC56EE3" w14:textId="5E0134AA" w:rsidR="009103DF" w:rsidRDefault="00C32972" w:rsidP="009103DF">
      <w:pPr>
        <w:pStyle w:val="ListParagraph"/>
        <w:numPr>
          <w:ilvl w:val="0"/>
          <w:numId w:val="4"/>
        </w:numPr>
      </w:pPr>
      <w:r>
        <w:t>B.5</w:t>
      </w:r>
      <w:r w:rsidR="009103DF">
        <w:t xml:space="preserve"> Payments – Revised language</w:t>
      </w:r>
    </w:p>
    <w:p w14:paraId="373BE191" w14:textId="77777777" w:rsidR="009103DF" w:rsidRDefault="009103DF" w:rsidP="009103DF">
      <w:pPr>
        <w:pStyle w:val="ListParagraph"/>
        <w:numPr>
          <w:ilvl w:val="0"/>
          <w:numId w:val="4"/>
        </w:numPr>
      </w:pPr>
      <w:r>
        <w:lastRenderedPageBreak/>
        <w:t xml:space="preserve">B.7 Warranty – Revised language </w:t>
      </w:r>
      <w:r w:rsidR="00485168">
        <w:t>to include provider qualifications</w:t>
      </w:r>
    </w:p>
    <w:p w14:paraId="0F494F1F" w14:textId="46A3911D" w:rsidR="00485168" w:rsidRDefault="00B8110A" w:rsidP="00485168">
      <w:r>
        <w:t xml:space="preserve">C. </w:t>
      </w:r>
      <w:r w:rsidR="00485168">
        <w:t>Other Provisions</w:t>
      </w:r>
    </w:p>
    <w:p w14:paraId="0A6D0AC4" w14:textId="10AF6CB9" w:rsidR="00485168" w:rsidRDefault="00485168" w:rsidP="00485168">
      <w:pPr>
        <w:pStyle w:val="ListParagraph"/>
        <w:numPr>
          <w:ilvl w:val="0"/>
          <w:numId w:val="6"/>
        </w:numPr>
      </w:pPr>
      <w:r>
        <w:t>C.2. Credentialing – Revised language</w:t>
      </w:r>
      <w:r w:rsidR="00C32972">
        <w:t>; moved Satisfaction Survey to separate section (C.3.)</w:t>
      </w:r>
      <w:r>
        <w:t xml:space="preserve"> </w:t>
      </w:r>
    </w:p>
    <w:p w14:paraId="1442C504" w14:textId="77777777" w:rsidR="009A38C8" w:rsidRDefault="009A38C8" w:rsidP="00485168">
      <w:pPr>
        <w:pStyle w:val="ListParagraph"/>
        <w:numPr>
          <w:ilvl w:val="0"/>
          <w:numId w:val="6"/>
        </w:numPr>
      </w:pPr>
      <w:r>
        <w:t>C.3. Fair Hearing – Revised language</w:t>
      </w:r>
    </w:p>
    <w:p w14:paraId="608CECB0" w14:textId="77777777" w:rsidR="009A38C8" w:rsidRDefault="009A38C8" w:rsidP="00485168">
      <w:pPr>
        <w:pStyle w:val="ListParagraph"/>
        <w:numPr>
          <w:ilvl w:val="0"/>
          <w:numId w:val="6"/>
        </w:numPr>
      </w:pPr>
      <w:r>
        <w:t xml:space="preserve">C.9. Medical Records – deleted duplicative language </w:t>
      </w:r>
    </w:p>
    <w:p w14:paraId="19610BA9" w14:textId="55A0F0A2" w:rsidR="009A38C8" w:rsidRDefault="009A38C8" w:rsidP="00485168">
      <w:pPr>
        <w:pStyle w:val="ListParagraph"/>
        <w:numPr>
          <w:ilvl w:val="0"/>
          <w:numId w:val="6"/>
        </w:numPr>
      </w:pPr>
      <w:r>
        <w:t xml:space="preserve">C.12. Tracking Capacity </w:t>
      </w:r>
      <w:r w:rsidR="005A4870">
        <w:t>– deleted language</w:t>
      </w:r>
    </w:p>
    <w:p w14:paraId="3B08FF34" w14:textId="15E817BE" w:rsidR="009A38C8" w:rsidRDefault="009A38C8" w:rsidP="00485168">
      <w:pPr>
        <w:pStyle w:val="ListParagraph"/>
        <w:numPr>
          <w:ilvl w:val="0"/>
          <w:numId w:val="6"/>
        </w:numPr>
      </w:pPr>
      <w:r>
        <w:t>C.16. ASAM LOC – Revised language</w:t>
      </w:r>
      <w:r w:rsidR="00B8110A">
        <w:t>; removed table and language that is specific to PIHP obligations</w:t>
      </w:r>
      <w:r>
        <w:t xml:space="preserve"> </w:t>
      </w:r>
    </w:p>
    <w:p w14:paraId="63333931" w14:textId="58BA2757" w:rsidR="009A38C8" w:rsidRDefault="009A38C8" w:rsidP="00485168">
      <w:pPr>
        <w:pStyle w:val="ListParagraph"/>
        <w:numPr>
          <w:ilvl w:val="0"/>
          <w:numId w:val="6"/>
        </w:numPr>
      </w:pPr>
      <w:r>
        <w:t>C.17.</w:t>
      </w:r>
      <w:r w:rsidR="00A9442F">
        <w:t xml:space="preserve"> – C.19</w:t>
      </w:r>
      <w:r>
        <w:t xml:space="preserve"> – Deleted duplicative</w:t>
      </w:r>
      <w:r w:rsidR="00A9442F">
        <w:t xml:space="preserve"> disclosure requirements as already outlined in Assurances of Provider section </w:t>
      </w:r>
      <w:r>
        <w:t xml:space="preserve"> </w:t>
      </w:r>
    </w:p>
    <w:p w14:paraId="78840A2C" w14:textId="28D2F3D9" w:rsidR="00E04C55" w:rsidRDefault="00E04C55" w:rsidP="00485168">
      <w:pPr>
        <w:pStyle w:val="ListParagraph"/>
        <w:numPr>
          <w:ilvl w:val="0"/>
          <w:numId w:val="6"/>
        </w:numPr>
      </w:pPr>
      <w:r>
        <w:t>C.22 Program Compliance – Added language based on new PIHP contract requirement.</w:t>
      </w:r>
    </w:p>
    <w:p w14:paraId="2F35AEE9" w14:textId="4F7FE73E" w:rsidR="00A9442F" w:rsidRPr="00694490" w:rsidRDefault="00B8110A" w:rsidP="00A9442F">
      <w:pPr>
        <w:rPr>
          <w:b/>
        </w:rPr>
      </w:pPr>
      <w:r w:rsidRPr="00694490">
        <w:rPr>
          <w:b/>
        </w:rPr>
        <w:t xml:space="preserve">III. </w:t>
      </w:r>
      <w:r w:rsidR="00A9442F" w:rsidRPr="00694490">
        <w:rPr>
          <w:b/>
        </w:rPr>
        <w:t>General Provisions</w:t>
      </w:r>
      <w:r w:rsidRPr="00694490">
        <w:rPr>
          <w:b/>
        </w:rPr>
        <w:t xml:space="preserve"> for MSHN</w:t>
      </w:r>
      <w:r w:rsidR="004B4F17">
        <w:rPr>
          <w:b/>
        </w:rPr>
        <w:t xml:space="preserve"> (Pg. 20)</w:t>
      </w:r>
    </w:p>
    <w:p w14:paraId="3983F2EB" w14:textId="77777777" w:rsidR="00A9442F" w:rsidRDefault="00A9442F" w:rsidP="00A9442F">
      <w:pPr>
        <w:pStyle w:val="ListParagraph"/>
        <w:numPr>
          <w:ilvl w:val="0"/>
          <w:numId w:val="8"/>
        </w:numPr>
      </w:pPr>
      <w:r>
        <w:t>C. Advertising – correction to reference</w:t>
      </w:r>
    </w:p>
    <w:p w14:paraId="160AE5C9" w14:textId="5B982F25" w:rsidR="00A9442F" w:rsidRPr="00694490" w:rsidRDefault="00B8110A" w:rsidP="00A9442F">
      <w:pPr>
        <w:rPr>
          <w:b/>
        </w:rPr>
      </w:pPr>
      <w:r w:rsidRPr="00694490">
        <w:rPr>
          <w:b/>
        </w:rPr>
        <w:t xml:space="preserve">IV. </w:t>
      </w:r>
      <w:r w:rsidR="00A9442F" w:rsidRPr="00694490">
        <w:rPr>
          <w:b/>
        </w:rPr>
        <w:t>Medicaid/HMP Requirements</w:t>
      </w:r>
      <w:r w:rsidR="004B4F17">
        <w:rPr>
          <w:b/>
        </w:rPr>
        <w:t xml:space="preserve"> (Pg. 20-2</w:t>
      </w:r>
      <w:r w:rsidR="00EC0802">
        <w:rPr>
          <w:b/>
        </w:rPr>
        <w:t>2</w:t>
      </w:r>
      <w:r w:rsidR="004B4F17">
        <w:rPr>
          <w:b/>
        </w:rPr>
        <w:t>)</w:t>
      </w:r>
    </w:p>
    <w:p w14:paraId="3B1DFD47" w14:textId="77777777" w:rsidR="00A9442F" w:rsidRDefault="00A9442F" w:rsidP="00A9442F">
      <w:pPr>
        <w:pStyle w:val="ListParagraph"/>
        <w:numPr>
          <w:ilvl w:val="0"/>
          <w:numId w:val="8"/>
        </w:numPr>
      </w:pPr>
      <w:r>
        <w:t xml:space="preserve">C. Accessibility – revised language </w:t>
      </w:r>
    </w:p>
    <w:p w14:paraId="088A5B8C" w14:textId="06FA859E" w:rsidR="00A9442F" w:rsidRDefault="00A9442F" w:rsidP="00A9442F">
      <w:pPr>
        <w:pStyle w:val="ListParagraph"/>
        <w:numPr>
          <w:ilvl w:val="0"/>
          <w:numId w:val="8"/>
        </w:numPr>
      </w:pPr>
      <w:r>
        <w:t xml:space="preserve">E. Clinical Protocols </w:t>
      </w:r>
      <w:r w:rsidR="005A4870">
        <w:t>- deleted section</w:t>
      </w:r>
      <w:r w:rsidR="004B4F17">
        <w:t xml:space="preserve"> (rationale: providers are responsible for following applicable MSHN technical guidelines, BSAAS treatment policies/advisories; MSHN does not have a practice to collect and review clinical protocols outside of regular audit process).</w:t>
      </w:r>
    </w:p>
    <w:p w14:paraId="68776EC1" w14:textId="5EB0CA33" w:rsidR="00ED524E" w:rsidRDefault="004B4F17" w:rsidP="005A4870">
      <w:pPr>
        <w:pStyle w:val="ListParagraph"/>
        <w:numPr>
          <w:ilvl w:val="0"/>
          <w:numId w:val="8"/>
        </w:numPr>
      </w:pPr>
      <w:r>
        <w:t>G</w:t>
      </w:r>
      <w:r w:rsidR="00ED524E">
        <w:t xml:space="preserve">. Consumer Eligibility – revised language </w:t>
      </w:r>
      <w:r>
        <w:t>(previously bullet H.)</w:t>
      </w:r>
    </w:p>
    <w:p w14:paraId="268EDBD6" w14:textId="26561431" w:rsidR="00B8110A" w:rsidRPr="00694490" w:rsidRDefault="00B8110A" w:rsidP="00ED524E">
      <w:pPr>
        <w:rPr>
          <w:b/>
        </w:rPr>
      </w:pPr>
      <w:r w:rsidRPr="00694490">
        <w:rPr>
          <w:b/>
        </w:rPr>
        <w:t>V. Medicaid Responsibilities of MSHN</w:t>
      </w:r>
      <w:r w:rsidR="004B4F17">
        <w:rPr>
          <w:b/>
        </w:rPr>
        <w:t xml:space="preserve"> (Pg. 2</w:t>
      </w:r>
      <w:r w:rsidR="00EC0802">
        <w:rPr>
          <w:b/>
        </w:rPr>
        <w:t>2</w:t>
      </w:r>
      <w:r w:rsidR="004B4F17">
        <w:rPr>
          <w:b/>
        </w:rPr>
        <w:t>)</w:t>
      </w:r>
    </w:p>
    <w:p w14:paraId="1EF38D15" w14:textId="48BBC608" w:rsidR="00B8110A" w:rsidRDefault="00B8110A" w:rsidP="00B8110A">
      <w:pPr>
        <w:pStyle w:val="ListParagraph"/>
        <w:numPr>
          <w:ilvl w:val="0"/>
          <w:numId w:val="13"/>
        </w:numPr>
      </w:pPr>
      <w:r>
        <w:t>No change</w:t>
      </w:r>
    </w:p>
    <w:p w14:paraId="48E0C458" w14:textId="189EBEDF" w:rsidR="00ED524E" w:rsidRPr="00694490" w:rsidRDefault="00B8110A" w:rsidP="00ED524E">
      <w:pPr>
        <w:rPr>
          <w:b/>
        </w:rPr>
      </w:pPr>
      <w:r w:rsidRPr="00694490">
        <w:rPr>
          <w:b/>
        </w:rPr>
        <w:t xml:space="preserve">VI. </w:t>
      </w:r>
      <w:r w:rsidR="00ED524E" w:rsidRPr="00694490">
        <w:rPr>
          <w:b/>
        </w:rPr>
        <w:t>Contractual Provisions</w:t>
      </w:r>
      <w:r w:rsidR="004B4F17">
        <w:rPr>
          <w:b/>
        </w:rPr>
        <w:t xml:space="preserve"> (Pg. 22-</w:t>
      </w:r>
      <w:r w:rsidR="0030382B">
        <w:rPr>
          <w:b/>
        </w:rPr>
        <w:t>3</w:t>
      </w:r>
      <w:r w:rsidR="00C45BC6">
        <w:rPr>
          <w:b/>
        </w:rPr>
        <w:t>3</w:t>
      </w:r>
      <w:r w:rsidR="0030382B">
        <w:rPr>
          <w:b/>
        </w:rPr>
        <w:t>)</w:t>
      </w:r>
    </w:p>
    <w:p w14:paraId="7364AD42" w14:textId="34AE86A9" w:rsidR="00B8110A" w:rsidRDefault="00B8110A" w:rsidP="00B8110A">
      <w:pPr>
        <w:pStyle w:val="ListParagraph"/>
        <w:numPr>
          <w:ilvl w:val="0"/>
          <w:numId w:val="14"/>
        </w:numPr>
      </w:pPr>
      <w:r>
        <w:t xml:space="preserve">General Responsibilities of the Provider </w:t>
      </w:r>
    </w:p>
    <w:p w14:paraId="1A1554F8" w14:textId="334F8AE6" w:rsidR="00B8110A" w:rsidRDefault="00B8110A" w:rsidP="00694490">
      <w:pPr>
        <w:pStyle w:val="ListParagraph"/>
        <w:numPr>
          <w:ilvl w:val="0"/>
          <w:numId w:val="13"/>
        </w:numPr>
      </w:pPr>
      <w:r>
        <w:t xml:space="preserve">DDCAT &amp; TIC – revised language </w:t>
      </w:r>
    </w:p>
    <w:p w14:paraId="3FF1D07B" w14:textId="65EF9EDE" w:rsidR="00B8110A" w:rsidRDefault="00B8110A" w:rsidP="00B8110A">
      <w:pPr>
        <w:pStyle w:val="ListParagraph"/>
        <w:numPr>
          <w:ilvl w:val="0"/>
          <w:numId w:val="14"/>
        </w:numPr>
      </w:pPr>
      <w:r>
        <w:t>Assurances of Provider</w:t>
      </w:r>
    </w:p>
    <w:p w14:paraId="71D942D3" w14:textId="183D7630" w:rsidR="00ED524E" w:rsidRDefault="00190D85" w:rsidP="00ED524E">
      <w:pPr>
        <w:pStyle w:val="ListParagraph"/>
        <w:numPr>
          <w:ilvl w:val="0"/>
          <w:numId w:val="9"/>
        </w:numPr>
      </w:pPr>
      <w:r>
        <w:t>2. Non-Discrimination – revised language</w:t>
      </w:r>
      <w:r w:rsidR="004B4F17">
        <w:t xml:space="preserve"> to include religion</w:t>
      </w:r>
    </w:p>
    <w:p w14:paraId="1721B83D" w14:textId="56C15A7B" w:rsidR="00694490" w:rsidRDefault="00694490" w:rsidP="00694490">
      <w:pPr>
        <w:pStyle w:val="ListParagraph"/>
        <w:numPr>
          <w:ilvl w:val="0"/>
          <w:numId w:val="14"/>
        </w:numPr>
      </w:pPr>
      <w:r>
        <w:t>Block Grant Requirements</w:t>
      </w:r>
    </w:p>
    <w:p w14:paraId="52B914BF" w14:textId="0D34EEB4" w:rsidR="00694490" w:rsidRDefault="00694490" w:rsidP="00694490">
      <w:pPr>
        <w:pStyle w:val="ListParagraph"/>
        <w:numPr>
          <w:ilvl w:val="0"/>
          <w:numId w:val="15"/>
        </w:numPr>
      </w:pPr>
      <w:r>
        <w:t>No change</w:t>
      </w:r>
    </w:p>
    <w:p w14:paraId="17EFCD66" w14:textId="60367263" w:rsidR="00694490" w:rsidRDefault="00694490" w:rsidP="00694490">
      <w:pPr>
        <w:pStyle w:val="ListParagraph"/>
        <w:numPr>
          <w:ilvl w:val="0"/>
          <w:numId w:val="14"/>
        </w:numPr>
      </w:pPr>
      <w:r>
        <w:t xml:space="preserve">Termination </w:t>
      </w:r>
    </w:p>
    <w:p w14:paraId="23CF34EE" w14:textId="0E144E81" w:rsidR="00694490" w:rsidRDefault="00694490" w:rsidP="00694490">
      <w:pPr>
        <w:pStyle w:val="ListParagraph"/>
        <w:numPr>
          <w:ilvl w:val="0"/>
          <w:numId w:val="15"/>
        </w:numPr>
      </w:pPr>
      <w:r>
        <w:t>No change</w:t>
      </w:r>
    </w:p>
    <w:p w14:paraId="3C1457BF" w14:textId="4D79CC80" w:rsidR="00694490" w:rsidRDefault="00694490" w:rsidP="00694490">
      <w:pPr>
        <w:pStyle w:val="ListParagraph"/>
        <w:numPr>
          <w:ilvl w:val="0"/>
          <w:numId w:val="14"/>
        </w:numPr>
      </w:pPr>
      <w:r>
        <w:t>Continuation of Contractual Agreement</w:t>
      </w:r>
    </w:p>
    <w:p w14:paraId="54A73BCA" w14:textId="2F4FEBF3" w:rsidR="00694490" w:rsidRDefault="00694490" w:rsidP="00694490">
      <w:pPr>
        <w:pStyle w:val="ListParagraph"/>
        <w:numPr>
          <w:ilvl w:val="0"/>
          <w:numId w:val="15"/>
        </w:numPr>
      </w:pPr>
      <w:r>
        <w:t>No change</w:t>
      </w:r>
    </w:p>
    <w:p w14:paraId="281B9F99" w14:textId="4C38571A" w:rsidR="00694490" w:rsidRDefault="00694490" w:rsidP="00694490">
      <w:pPr>
        <w:pStyle w:val="ListParagraph"/>
        <w:numPr>
          <w:ilvl w:val="0"/>
          <w:numId w:val="14"/>
        </w:numPr>
      </w:pPr>
      <w:r>
        <w:t>Liability Insurance</w:t>
      </w:r>
    </w:p>
    <w:p w14:paraId="7A335D22" w14:textId="277BDD89" w:rsidR="00694490" w:rsidRDefault="00694490" w:rsidP="00694490">
      <w:pPr>
        <w:pStyle w:val="ListParagraph"/>
        <w:numPr>
          <w:ilvl w:val="0"/>
          <w:numId w:val="15"/>
        </w:numPr>
      </w:pPr>
      <w:r>
        <w:t>Deleted Fidelity Bonding Requirement (removed from PIHP/MDHHS contract)</w:t>
      </w:r>
    </w:p>
    <w:p w14:paraId="55EEA404" w14:textId="6DF56C84" w:rsidR="00694490" w:rsidRDefault="00694490" w:rsidP="00694490">
      <w:pPr>
        <w:pStyle w:val="ListParagraph"/>
        <w:numPr>
          <w:ilvl w:val="0"/>
          <w:numId w:val="14"/>
        </w:numPr>
      </w:pPr>
      <w:r>
        <w:t>Resolution of Disputes</w:t>
      </w:r>
    </w:p>
    <w:p w14:paraId="7B50FB16" w14:textId="64000D22" w:rsidR="00694490" w:rsidRDefault="00694490" w:rsidP="00694490">
      <w:pPr>
        <w:pStyle w:val="ListParagraph"/>
        <w:numPr>
          <w:ilvl w:val="0"/>
          <w:numId w:val="15"/>
        </w:numPr>
      </w:pPr>
      <w:r>
        <w:t>No change</w:t>
      </w:r>
    </w:p>
    <w:p w14:paraId="7104CD48" w14:textId="722E6C13" w:rsidR="00694490" w:rsidRDefault="00694490" w:rsidP="00694490">
      <w:pPr>
        <w:pStyle w:val="ListParagraph"/>
        <w:numPr>
          <w:ilvl w:val="0"/>
          <w:numId w:val="14"/>
        </w:numPr>
      </w:pPr>
      <w:r>
        <w:lastRenderedPageBreak/>
        <w:t>Special Conditions</w:t>
      </w:r>
    </w:p>
    <w:p w14:paraId="79F4FC86" w14:textId="25A9A6C0" w:rsidR="00694490" w:rsidRDefault="00694490" w:rsidP="00694490">
      <w:pPr>
        <w:pStyle w:val="ListParagraph"/>
        <w:numPr>
          <w:ilvl w:val="0"/>
          <w:numId w:val="15"/>
        </w:numPr>
        <w:jc w:val="both"/>
      </w:pPr>
      <w:r>
        <w:t>3. MAT philosophy - Revised language</w:t>
      </w:r>
      <w:r w:rsidR="0030382B">
        <w:t xml:space="preserve"> (specific to informed consent being initialed by client signifying receipt and review of MSHN grid on recovery pathways for OUD)</w:t>
      </w:r>
    </w:p>
    <w:p w14:paraId="7F7CF851" w14:textId="59DF4C59" w:rsidR="00694490" w:rsidRDefault="00694490" w:rsidP="00694490">
      <w:pPr>
        <w:pStyle w:val="ListParagraph"/>
        <w:numPr>
          <w:ilvl w:val="0"/>
          <w:numId w:val="14"/>
        </w:numPr>
        <w:jc w:val="both"/>
      </w:pPr>
      <w:r>
        <w:t xml:space="preserve">Contract Remedies and Sanctions </w:t>
      </w:r>
    </w:p>
    <w:p w14:paraId="6680D7EF" w14:textId="0DF8D0E0" w:rsidR="00694490" w:rsidRDefault="00694490" w:rsidP="00694490">
      <w:pPr>
        <w:pStyle w:val="ListParagraph"/>
        <w:numPr>
          <w:ilvl w:val="0"/>
          <w:numId w:val="15"/>
        </w:numPr>
        <w:jc w:val="both"/>
      </w:pPr>
      <w:r>
        <w:t xml:space="preserve">Revised language </w:t>
      </w:r>
      <w:r w:rsidR="0030382B">
        <w:t>(reflects new policy on delinquent reports)</w:t>
      </w:r>
    </w:p>
    <w:p w14:paraId="2E4CD54F" w14:textId="1629A453" w:rsidR="00B81BB0" w:rsidRPr="00F17706" w:rsidRDefault="00B81BB0" w:rsidP="00B81BB0">
      <w:pPr>
        <w:rPr>
          <w:b/>
        </w:rPr>
      </w:pPr>
      <w:r w:rsidRPr="00F17706">
        <w:rPr>
          <w:b/>
        </w:rPr>
        <w:t>Attachment A – Statement of Work</w:t>
      </w:r>
      <w:r w:rsidR="00232885">
        <w:rPr>
          <w:b/>
        </w:rPr>
        <w:t xml:space="preserve"> (Pg. 34-40</w:t>
      </w:r>
      <w:r w:rsidR="0030382B">
        <w:rPr>
          <w:b/>
        </w:rPr>
        <w:t>)</w:t>
      </w:r>
    </w:p>
    <w:p w14:paraId="61E51BEF" w14:textId="5B0B26F2" w:rsidR="0030382B" w:rsidRDefault="0030382B" w:rsidP="00B81BB0">
      <w:pPr>
        <w:pStyle w:val="ListParagraph"/>
        <w:numPr>
          <w:ilvl w:val="0"/>
          <w:numId w:val="10"/>
        </w:numPr>
      </w:pPr>
      <w:r>
        <w:t>2. MSHN SUDSP Manual – revised language</w:t>
      </w:r>
    </w:p>
    <w:p w14:paraId="6D4BB86E" w14:textId="78C61373" w:rsidR="00DB460F" w:rsidRDefault="00DB460F" w:rsidP="00B81BB0">
      <w:pPr>
        <w:pStyle w:val="ListParagraph"/>
        <w:numPr>
          <w:ilvl w:val="0"/>
          <w:numId w:val="10"/>
        </w:numPr>
      </w:pPr>
      <w:r>
        <w:t>5. Fee Policies and Procedures – revised language</w:t>
      </w:r>
    </w:p>
    <w:p w14:paraId="54A00493" w14:textId="5F8430A9" w:rsidR="00B81BB0" w:rsidRDefault="00B81BB0" w:rsidP="00B81BB0">
      <w:pPr>
        <w:pStyle w:val="ListParagraph"/>
        <w:numPr>
          <w:ilvl w:val="0"/>
          <w:numId w:val="10"/>
        </w:numPr>
      </w:pPr>
      <w:r>
        <w:t>6. Communicable Diseases – revised language</w:t>
      </w:r>
    </w:p>
    <w:p w14:paraId="19DC632E" w14:textId="70D90E8F" w:rsidR="00B81BB0" w:rsidRDefault="00B81BB0" w:rsidP="00B81BB0">
      <w:pPr>
        <w:pStyle w:val="ListParagraph"/>
        <w:numPr>
          <w:ilvl w:val="0"/>
          <w:numId w:val="10"/>
        </w:numPr>
      </w:pPr>
      <w:r>
        <w:t xml:space="preserve">7. </w:t>
      </w:r>
      <w:r w:rsidR="00D23070">
        <w:t>Twelve</w:t>
      </w:r>
      <w:r w:rsidR="0030382B">
        <w:t xml:space="preserve"> Mo</w:t>
      </w:r>
      <w:r w:rsidR="00D23070">
        <w:t>nth</w:t>
      </w:r>
      <w:r w:rsidR="0030382B">
        <w:t xml:space="preserve"> </w:t>
      </w:r>
      <w:r>
        <w:t xml:space="preserve">Availability of Services </w:t>
      </w:r>
      <w:r w:rsidR="005A4870">
        <w:t xml:space="preserve">– deleted section </w:t>
      </w:r>
      <w:r w:rsidR="0030382B">
        <w:t>(rationale: old accreditation requirement; cannot hold providers to maintaining services for a consumer that is not eligibility under contract if MSHN deems consumer ineligible for services due to medical necessity or Medicaid/BG eligibility)</w:t>
      </w:r>
    </w:p>
    <w:p w14:paraId="36D5A524" w14:textId="7BF0E873" w:rsidR="006D4753" w:rsidRDefault="0030382B" w:rsidP="00B81BB0">
      <w:pPr>
        <w:pStyle w:val="ListParagraph"/>
        <w:numPr>
          <w:ilvl w:val="0"/>
          <w:numId w:val="10"/>
        </w:numPr>
      </w:pPr>
      <w:r>
        <w:t>9</w:t>
      </w:r>
      <w:r w:rsidR="006D4753">
        <w:t>. Care Coordination</w:t>
      </w:r>
      <w:r w:rsidR="005A4870">
        <w:t xml:space="preserve"> – new language </w:t>
      </w:r>
    </w:p>
    <w:p w14:paraId="3D2D3038" w14:textId="5A26AA34" w:rsidR="006D4753" w:rsidRDefault="00D23070" w:rsidP="00B81BB0">
      <w:pPr>
        <w:pStyle w:val="ListParagraph"/>
        <w:numPr>
          <w:ilvl w:val="0"/>
          <w:numId w:val="10"/>
        </w:numPr>
      </w:pPr>
      <w:r>
        <w:t>12</w:t>
      </w:r>
      <w:r w:rsidR="006D4753">
        <w:t>. Data Reporting Requirements – revised language</w:t>
      </w:r>
    </w:p>
    <w:p w14:paraId="5D315D98" w14:textId="5CCB276D" w:rsidR="00204379" w:rsidRDefault="00FF3060" w:rsidP="00B81BB0">
      <w:pPr>
        <w:pStyle w:val="ListParagraph"/>
        <w:numPr>
          <w:ilvl w:val="0"/>
          <w:numId w:val="10"/>
        </w:numPr>
      </w:pPr>
      <w:r>
        <w:t>22</w:t>
      </w:r>
      <w:r w:rsidR="00204379">
        <w:t xml:space="preserve">. Peer Recovery Services – revised language </w:t>
      </w:r>
    </w:p>
    <w:p w14:paraId="38AF3A0E" w14:textId="3EDED509" w:rsidR="00204379" w:rsidRDefault="00FF3060" w:rsidP="00B81BB0">
      <w:pPr>
        <w:pStyle w:val="ListParagraph"/>
        <w:numPr>
          <w:ilvl w:val="0"/>
          <w:numId w:val="10"/>
        </w:numPr>
      </w:pPr>
      <w:r>
        <w:t>27</w:t>
      </w:r>
      <w:r w:rsidR="00204379">
        <w:t xml:space="preserve">. </w:t>
      </w:r>
      <w:r w:rsidR="0030382B">
        <w:t>Customer Service/</w:t>
      </w:r>
      <w:r w:rsidR="00204379">
        <w:t xml:space="preserve">Recipient Rights – revised </w:t>
      </w:r>
      <w:r w:rsidR="004B045B">
        <w:t>language</w:t>
      </w:r>
    </w:p>
    <w:p w14:paraId="4BC9CD63" w14:textId="543EBDA1" w:rsidR="004B045B" w:rsidRPr="00F836DC" w:rsidRDefault="004B045B" w:rsidP="004B045B">
      <w:pPr>
        <w:rPr>
          <w:b/>
        </w:rPr>
      </w:pPr>
      <w:r w:rsidRPr="00F836DC">
        <w:rPr>
          <w:b/>
        </w:rPr>
        <w:t>Attachment B – Cost Reimbursement</w:t>
      </w:r>
      <w:r w:rsidR="00232885">
        <w:rPr>
          <w:b/>
        </w:rPr>
        <w:t xml:space="preserve"> (Pg. 41</w:t>
      </w:r>
      <w:r w:rsidR="0030382B">
        <w:rPr>
          <w:b/>
        </w:rPr>
        <w:t>)</w:t>
      </w:r>
    </w:p>
    <w:p w14:paraId="56ED765B" w14:textId="77777777" w:rsidR="004B045B" w:rsidRDefault="004B045B" w:rsidP="004B045B">
      <w:pPr>
        <w:pStyle w:val="ListParagraph"/>
        <w:numPr>
          <w:ilvl w:val="0"/>
          <w:numId w:val="12"/>
        </w:numPr>
      </w:pPr>
      <w:r>
        <w:t>No changes</w:t>
      </w:r>
    </w:p>
    <w:p w14:paraId="2E3B9A89" w14:textId="1B176F9E" w:rsidR="004B045B" w:rsidRPr="00F836DC" w:rsidRDefault="004B045B" w:rsidP="004B045B">
      <w:pPr>
        <w:rPr>
          <w:b/>
        </w:rPr>
      </w:pPr>
      <w:r w:rsidRPr="00F836DC">
        <w:rPr>
          <w:b/>
        </w:rPr>
        <w:t>Attachment C – Performance Indicators</w:t>
      </w:r>
      <w:r w:rsidR="0030382B">
        <w:rPr>
          <w:b/>
        </w:rPr>
        <w:t xml:space="preserve"> (4</w:t>
      </w:r>
      <w:r w:rsidR="00232885">
        <w:rPr>
          <w:b/>
        </w:rPr>
        <w:t>2</w:t>
      </w:r>
      <w:r w:rsidR="0030382B">
        <w:rPr>
          <w:b/>
        </w:rPr>
        <w:t>)</w:t>
      </w:r>
    </w:p>
    <w:p w14:paraId="25CB6BCE" w14:textId="3319B3E9" w:rsidR="004B045B" w:rsidRDefault="004B045B" w:rsidP="004B045B">
      <w:pPr>
        <w:pStyle w:val="ListParagraph"/>
        <w:numPr>
          <w:ilvl w:val="0"/>
          <w:numId w:val="11"/>
        </w:numPr>
      </w:pPr>
      <w:r>
        <w:t>Changed title to Performance Measures so not to confuse with MMBPIS</w:t>
      </w:r>
      <w:r w:rsidR="0030382B">
        <w:t xml:space="preserve"> Performance Indicators</w:t>
      </w:r>
    </w:p>
    <w:p w14:paraId="10379848" w14:textId="041CE55F" w:rsidR="0030382B" w:rsidRDefault="0030382B" w:rsidP="004B045B">
      <w:pPr>
        <w:pStyle w:val="ListParagraph"/>
        <w:numPr>
          <w:ilvl w:val="0"/>
          <w:numId w:val="11"/>
        </w:numPr>
      </w:pPr>
      <w:r>
        <w:t>Separated 1. Into two separate items (outpatient measure and residential/WM measure)</w:t>
      </w:r>
    </w:p>
    <w:p w14:paraId="4F8C4585" w14:textId="3705C583" w:rsidR="00BA3CFA" w:rsidRDefault="0030382B" w:rsidP="00BA3CFA">
      <w:pPr>
        <w:pStyle w:val="ListParagraph"/>
        <w:numPr>
          <w:ilvl w:val="0"/>
          <w:numId w:val="11"/>
        </w:numPr>
      </w:pPr>
      <w:r>
        <w:t xml:space="preserve">4. </w:t>
      </w:r>
      <w:r w:rsidR="004B045B">
        <w:t xml:space="preserve">Revised language </w:t>
      </w:r>
      <w:r>
        <w:t xml:space="preserve">to </w:t>
      </w:r>
      <w:r w:rsidR="00BA3CFA">
        <w:t>specify MMBPIS measures (i.e. PI’s)</w:t>
      </w:r>
    </w:p>
    <w:p w14:paraId="2E3071D0" w14:textId="5FCDC874" w:rsidR="004B045B" w:rsidRPr="00F836DC" w:rsidRDefault="004B045B" w:rsidP="004B045B">
      <w:pPr>
        <w:rPr>
          <w:b/>
        </w:rPr>
      </w:pPr>
      <w:r w:rsidRPr="00F836DC">
        <w:rPr>
          <w:b/>
        </w:rPr>
        <w:t>Attachment D – HIPPA</w:t>
      </w:r>
      <w:r w:rsidR="00BA3CFA">
        <w:rPr>
          <w:b/>
        </w:rPr>
        <w:t>/BAA</w:t>
      </w:r>
      <w:r w:rsidRPr="00F836DC">
        <w:rPr>
          <w:b/>
        </w:rPr>
        <w:t xml:space="preserve"> </w:t>
      </w:r>
      <w:r w:rsidR="00BA3CFA">
        <w:rPr>
          <w:b/>
        </w:rPr>
        <w:t>(4</w:t>
      </w:r>
      <w:r w:rsidR="00232885">
        <w:rPr>
          <w:b/>
        </w:rPr>
        <w:t>3-48</w:t>
      </w:r>
      <w:r w:rsidR="00BA3CFA">
        <w:rPr>
          <w:b/>
        </w:rPr>
        <w:t>)</w:t>
      </w:r>
    </w:p>
    <w:p w14:paraId="559BD955" w14:textId="77777777" w:rsidR="004B045B" w:rsidRDefault="004B045B" w:rsidP="004B045B">
      <w:pPr>
        <w:pStyle w:val="ListParagraph"/>
        <w:numPr>
          <w:ilvl w:val="0"/>
          <w:numId w:val="12"/>
        </w:numPr>
      </w:pPr>
      <w:r>
        <w:t>No changes</w:t>
      </w:r>
    </w:p>
    <w:p w14:paraId="10382F45" w14:textId="5BB0B2BE" w:rsidR="00082A5C" w:rsidRPr="00F836DC" w:rsidRDefault="00082A5C">
      <w:pPr>
        <w:rPr>
          <w:b/>
        </w:rPr>
      </w:pPr>
      <w:r w:rsidRPr="00F836DC">
        <w:rPr>
          <w:b/>
        </w:rPr>
        <w:t xml:space="preserve">Attachment E – </w:t>
      </w:r>
      <w:r w:rsidR="009946E1" w:rsidRPr="00F836DC">
        <w:rPr>
          <w:b/>
        </w:rPr>
        <w:t>Disclosure of Ownership, Control, and Criminal Convictions</w:t>
      </w:r>
      <w:r w:rsidR="00BA3CFA">
        <w:rPr>
          <w:b/>
        </w:rPr>
        <w:t xml:space="preserve"> (Pg. 4</w:t>
      </w:r>
      <w:r w:rsidR="00232885">
        <w:rPr>
          <w:b/>
        </w:rPr>
        <w:t>9-56</w:t>
      </w:r>
      <w:r w:rsidR="00BA3CFA">
        <w:rPr>
          <w:b/>
        </w:rPr>
        <w:t>)</w:t>
      </w:r>
    </w:p>
    <w:p w14:paraId="3B76808D" w14:textId="03220FA4" w:rsidR="005A4870" w:rsidRDefault="005A4870" w:rsidP="005A4870">
      <w:pPr>
        <w:pStyle w:val="ListParagraph"/>
        <w:numPr>
          <w:ilvl w:val="0"/>
          <w:numId w:val="12"/>
        </w:numPr>
      </w:pPr>
      <w:r>
        <w:t>No changes</w:t>
      </w:r>
      <w:r w:rsidR="00BA3CFA">
        <w:t xml:space="preserve"> to form; added to contract to ensure annual update of disclosure</w:t>
      </w:r>
    </w:p>
    <w:p w14:paraId="73AC4550" w14:textId="4F778480" w:rsidR="00082A5C" w:rsidRPr="00F836DC" w:rsidRDefault="00082A5C">
      <w:pPr>
        <w:rPr>
          <w:b/>
        </w:rPr>
      </w:pPr>
      <w:r w:rsidRPr="00F836DC">
        <w:rPr>
          <w:b/>
        </w:rPr>
        <w:t>Attachment F</w:t>
      </w:r>
      <w:r w:rsidR="009946E1" w:rsidRPr="00F836DC">
        <w:rPr>
          <w:b/>
        </w:rPr>
        <w:t xml:space="preserve"> – Reporting Requirements </w:t>
      </w:r>
    </w:p>
    <w:p w14:paraId="099F9B87" w14:textId="7FD15EBA" w:rsidR="00ED524E" w:rsidRDefault="005A4870" w:rsidP="00ED524E">
      <w:pPr>
        <w:pStyle w:val="ListParagraph"/>
        <w:numPr>
          <w:ilvl w:val="0"/>
          <w:numId w:val="12"/>
        </w:numPr>
      </w:pPr>
      <w:r>
        <w:t>Dates to reflected FY19</w:t>
      </w:r>
    </w:p>
    <w:p w14:paraId="494519CA" w14:textId="3BA3A2C3" w:rsidR="00E95934" w:rsidRDefault="00E95934" w:rsidP="00E95934">
      <w:pPr>
        <w:rPr>
          <w:b/>
        </w:rPr>
      </w:pPr>
      <w:r w:rsidRPr="00E95934">
        <w:rPr>
          <w:b/>
        </w:rPr>
        <w:t xml:space="preserve">Attachment </w:t>
      </w:r>
      <w:r>
        <w:rPr>
          <w:b/>
        </w:rPr>
        <w:t>G</w:t>
      </w:r>
      <w:r w:rsidRPr="00E95934">
        <w:rPr>
          <w:b/>
        </w:rPr>
        <w:t xml:space="preserve"> – </w:t>
      </w:r>
      <w:r>
        <w:rPr>
          <w:b/>
        </w:rPr>
        <w:t>MSHN Training Grid</w:t>
      </w:r>
    </w:p>
    <w:p w14:paraId="666EA310" w14:textId="09F31A18" w:rsidR="00412468" w:rsidRDefault="00E95934" w:rsidP="00412468">
      <w:pPr>
        <w:pStyle w:val="ListParagraph"/>
        <w:numPr>
          <w:ilvl w:val="0"/>
          <w:numId w:val="12"/>
        </w:numPr>
      </w:pPr>
      <w:r>
        <w:t>New document outlining MSHN Training requirements</w:t>
      </w:r>
    </w:p>
    <w:p w14:paraId="62D26DB8" w14:textId="77777777" w:rsidR="00412468" w:rsidRDefault="00412468">
      <w:pPr>
        <w:rPr>
          <w:b/>
        </w:rPr>
      </w:pPr>
      <w:r>
        <w:rPr>
          <w:b/>
        </w:rPr>
        <w:br w:type="page"/>
      </w:r>
    </w:p>
    <w:p w14:paraId="504DB814" w14:textId="796CED24" w:rsidR="00412468" w:rsidRPr="00412468" w:rsidRDefault="00412468" w:rsidP="00412468">
      <w:pPr>
        <w:rPr>
          <w:b/>
        </w:rPr>
      </w:pPr>
      <w:r w:rsidRPr="00412468">
        <w:rPr>
          <w:b/>
        </w:rPr>
        <w:lastRenderedPageBreak/>
        <w:t>Review Process – Expected Timeline:</w:t>
      </w:r>
      <w:bookmarkStart w:id="0" w:name="_GoBack"/>
      <w:bookmarkEnd w:id="0"/>
    </w:p>
    <w:p w14:paraId="6160F5EB" w14:textId="7867D5DB" w:rsidR="00412468" w:rsidRDefault="00412468" w:rsidP="00412468">
      <w:r>
        <w:rPr>
          <w:noProof/>
        </w:rPr>
        <w:drawing>
          <wp:inline distT="0" distB="0" distL="0" distR="0" wp14:anchorId="42843156" wp14:editId="2321AC9C">
            <wp:extent cx="5707380" cy="3413760"/>
            <wp:effectExtent l="0" t="38100" r="26670" b="533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12B19F1" w14:textId="77777777" w:rsidR="00412468" w:rsidRDefault="00412468" w:rsidP="00412468"/>
    <w:sectPr w:rsidR="0041246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D1F7" w14:textId="77777777" w:rsidR="009A048C" w:rsidRDefault="009A048C" w:rsidP="00C924DB">
      <w:pPr>
        <w:spacing w:after="0" w:line="240" w:lineRule="auto"/>
      </w:pPr>
      <w:r>
        <w:separator/>
      </w:r>
    </w:p>
  </w:endnote>
  <w:endnote w:type="continuationSeparator" w:id="0">
    <w:p w14:paraId="5DA5E942" w14:textId="77777777" w:rsidR="009A048C" w:rsidRDefault="009A048C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9143" w14:textId="77777777" w:rsidR="009A048C" w:rsidRDefault="009A048C" w:rsidP="00C924DB">
      <w:pPr>
        <w:spacing w:after="0" w:line="240" w:lineRule="auto"/>
      </w:pPr>
      <w:r>
        <w:separator/>
      </w:r>
    </w:p>
  </w:footnote>
  <w:footnote w:type="continuationSeparator" w:id="0">
    <w:p w14:paraId="53C30B30" w14:textId="77777777" w:rsidR="009A048C" w:rsidRDefault="009A048C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339F"/>
    <w:multiLevelType w:val="hybridMultilevel"/>
    <w:tmpl w:val="6E8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5EEB"/>
    <w:multiLevelType w:val="hybridMultilevel"/>
    <w:tmpl w:val="381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53B15"/>
    <w:rsid w:val="00082A5C"/>
    <w:rsid w:val="00190D85"/>
    <w:rsid w:val="001D53AA"/>
    <w:rsid w:val="00204379"/>
    <w:rsid w:val="00232885"/>
    <w:rsid w:val="0027499B"/>
    <w:rsid w:val="0030382B"/>
    <w:rsid w:val="00385FD5"/>
    <w:rsid w:val="003D1677"/>
    <w:rsid w:val="003E63EE"/>
    <w:rsid w:val="00412468"/>
    <w:rsid w:val="00485168"/>
    <w:rsid w:val="004B045B"/>
    <w:rsid w:val="004B4F17"/>
    <w:rsid w:val="004D2B99"/>
    <w:rsid w:val="005A4870"/>
    <w:rsid w:val="005D08EE"/>
    <w:rsid w:val="005D2001"/>
    <w:rsid w:val="00606E52"/>
    <w:rsid w:val="00694490"/>
    <w:rsid w:val="006D4753"/>
    <w:rsid w:val="006D75DB"/>
    <w:rsid w:val="006F1182"/>
    <w:rsid w:val="00782CBF"/>
    <w:rsid w:val="009103DF"/>
    <w:rsid w:val="009946E1"/>
    <w:rsid w:val="009A048C"/>
    <w:rsid w:val="009A38C8"/>
    <w:rsid w:val="009F1AA4"/>
    <w:rsid w:val="00A74537"/>
    <w:rsid w:val="00A9442F"/>
    <w:rsid w:val="00B8110A"/>
    <w:rsid w:val="00B81BB0"/>
    <w:rsid w:val="00BA3CFA"/>
    <w:rsid w:val="00BA64A0"/>
    <w:rsid w:val="00C32972"/>
    <w:rsid w:val="00C45BC6"/>
    <w:rsid w:val="00C924DB"/>
    <w:rsid w:val="00D23070"/>
    <w:rsid w:val="00D8243F"/>
    <w:rsid w:val="00DB460F"/>
    <w:rsid w:val="00E04C55"/>
    <w:rsid w:val="00E95934"/>
    <w:rsid w:val="00EC0802"/>
    <w:rsid w:val="00EC23F3"/>
    <w:rsid w:val="00ED524E"/>
    <w:rsid w:val="00F17706"/>
    <w:rsid w:val="00F836D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F855E0-4231-452A-AD3C-9CCCB64C137B}" type="doc">
      <dgm:prSet loTypeId="urn:microsoft.com/office/officeart/2005/8/layout/process4" loCatId="process" qsTypeId="urn:microsoft.com/office/officeart/2005/8/quickstyle/simple1" qsCatId="simple" csTypeId="urn:microsoft.com/office/officeart/2005/8/colors/colorful5" csCatId="colorful" phldr="1"/>
      <dgm:spPr/>
    </dgm:pt>
    <dgm:pt modelId="{C9C36F28-95FB-4343-83AF-BA4D334F725D}">
      <dgm:prSet phldrT="[Text]" custT="1"/>
      <dgm:spPr/>
      <dgm:t>
        <a:bodyPr/>
        <a:lstStyle/>
        <a:p>
          <a:r>
            <a:rPr lang="en-US" sz="1100"/>
            <a:t>MSHN Department Review</a:t>
          </a:r>
        </a:p>
      </dgm:t>
    </dgm:pt>
    <dgm:pt modelId="{C2B46F1E-3768-4CCE-B3E5-E1900A977F7D}" type="parTrans" cxnId="{2A29D069-8AC1-4842-953D-D40F6B5CE3B9}">
      <dgm:prSet/>
      <dgm:spPr/>
      <dgm:t>
        <a:bodyPr/>
        <a:lstStyle/>
        <a:p>
          <a:endParaRPr lang="en-US" sz="3200"/>
        </a:p>
      </dgm:t>
    </dgm:pt>
    <dgm:pt modelId="{96B92D99-0BD6-4473-ABB3-2F66BD4BBC04}" type="sibTrans" cxnId="{2A29D069-8AC1-4842-953D-D40F6B5CE3B9}">
      <dgm:prSet/>
      <dgm:spPr/>
      <dgm:t>
        <a:bodyPr/>
        <a:lstStyle/>
        <a:p>
          <a:endParaRPr lang="en-US" sz="3200"/>
        </a:p>
      </dgm:t>
    </dgm:pt>
    <dgm:pt modelId="{1D8B092B-B56C-4107-B59B-CEEBF0F2E044}">
      <dgm:prSet phldrT="[Text]" custT="1"/>
      <dgm:spPr/>
      <dgm:t>
        <a:bodyPr/>
        <a:lstStyle/>
        <a:p>
          <a:r>
            <a:rPr lang="en-US" sz="1100"/>
            <a:t>Provider Network/Contract Mgr Review and Change Log development</a:t>
          </a:r>
        </a:p>
      </dgm:t>
    </dgm:pt>
    <dgm:pt modelId="{226E63B5-CD81-4DD7-BE4B-531F96CDCB2A}" type="parTrans" cxnId="{B08E1F70-2BA8-4781-8034-8BE6619B4D10}">
      <dgm:prSet/>
      <dgm:spPr/>
      <dgm:t>
        <a:bodyPr/>
        <a:lstStyle/>
        <a:p>
          <a:endParaRPr lang="en-US" sz="3200"/>
        </a:p>
      </dgm:t>
    </dgm:pt>
    <dgm:pt modelId="{B9B58D87-B71D-4CDC-8201-1F924D5D181B}" type="sibTrans" cxnId="{B08E1F70-2BA8-4781-8034-8BE6619B4D10}">
      <dgm:prSet/>
      <dgm:spPr/>
      <dgm:t>
        <a:bodyPr/>
        <a:lstStyle/>
        <a:p>
          <a:endParaRPr lang="en-US" sz="3200"/>
        </a:p>
      </dgm:t>
    </dgm:pt>
    <dgm:pt modelId="{75629372-4F2D-4CBE-84C3-2674813DD2B6}">
      <dgm:prSet phldrT="[Text]" custT="1"/>
      <dgm:spPr/>
      <dgm:t>
        <a:bodyPr/>
        <a:lstStyle/>
        <a:p>
          <a:r>
            <a:rPr lang="en-US" sz="1100"/>
            <a:t>SUD PAC Review/Feedback</a:t>
          </a:r>
        </a:p>
      </dgm:t>
    </dgm:pt>
    <dgm:pt modelId="{FBBD711E-B6F7-4917-9208-62956C5F74DF}" type="parTrans" cxnId="{29CBA014-73CD-47EF-A303-E67B3BCD1B1D}">
      <dgm:prSet/>
      <dgm:spPr/>
      <dgm:t>
        <a:bodyPr/>
        <a:lstStyle/>
        <a:p>
          <a:endParaRPr lang="en-US" sz="3200"/>
        </a:p>
      </dgm:t>
    </dgm:pt>
    <dgm:pt modelId="{9480ACA7-0993-47E2-8734-65EA59D0CCE3}" type="sibTrans" cxnId="{29CBA014-73CD-47EF-A303-E67B3BCD1B1D}">
      <dgm:prSet/>
      <dgm:spPr/>
      <dgm:t>
        <a:bodyPr/>
        <a:lstStyle/>
        <a:p>
          <a:endParaRPr lang="en-US" sz="3200"/>
        </a:p>
      </dgm:t>
    </dgm:pt>
    <dgm:pt modelId="{143BF3A4-EFD3-4126-B37B-C735F28BB509}">
      <dgm:prSet phldrT="[Text]" custT="1"/>
      <dgm:spPr/>
      <dgm:t>
        <a:bodyPr/>
        <a:lstStyle/>
        <a:p>
          <a:r>
            <a:rPr lang="en-US" sz="1100"/>
            <a:t>Provider Network/Contract Mgr Review of SUD PAC Feedback</a:t>
          </a:r>
        </a:p>
      </dgm:t>
    </dgm:pt>
    <dgm:pt modelId="{C74A47D3-8543-4461-AB56-01B3D57CA97F}" type="parTrans" cxnId="{CBCA8677-95C9-4DC3-9C36-95BA66C4DD90}">
      <dgm:prSet/>
      <dgm:spPr/>
      <dgm:t>
        <a:bodyPr/>
        <a:lstStyle/>
        <a:p>
          <a:endParaRPr lang="en-US" sz="3200"/>
        </a:p>
      </dgm:t>
    </dgm:pt>
    <dgm:pt modelId="{13423A36-F20C-48C3-A0E3-9CD8858B0D73}" type="sibTrans" cxnId="{CBCA8677-95C9-4DC3-9C36-95BA66C4DD90}">
      <dgm:prSet/>
      <dgm:spPr/>
      <dgm:t>
        <a:bodyPr/>
        <a:lstStyle/>
        <a:p>
          <a:endParaRPr lang="en-US" sz="3200"/>
        </a:p>
      </dgm:t>
    </dgm:pt>
    <dgm:pt modelId="{A271180D-7CA0-49B8-9343-2CE38A1559F9}">
      <dgm:prSet phldrT="[Text]" custT="1"/>
      <dgm:spPr/>
      <dgm:t>
        <a:bodyPr/>
        <a:lstStyle/>
        <a:p>
          <a:r>
            <a:rPr lang="en-US" sz="1100"/>
            <a:t>Deputy Director Review/Approval</a:t>
          </a:r>
        </a:p>
      </dgm:t>
    </dgm:pt>
    <dgm:pt modelId="{6407141B-DFEE-4874-9D40-B450A6E2917A}" type="parTrans" cxnId="{580AC44F-C05A-4E25-A068-D941E3AC7892}">
      <dgm:prSet/>
      <dgm:spPr/>
      <dgm:t>
        <a:bodyPr/>
        <a:lstStyle/>
        <a:p>
          <a:endParaRPr lang="en-US" sz="3200"/>
        </a:p>
      </dgm:t>
    </dgm:pt>
    <dgm:pt modelId="{ABFCA3FE-B289-48E6-BDBD-E34200D7A165}" type="sibTrans" cxnId="{580AC44F-C05A-4E25-A068-D941E3AC7892}">
      <dgm:prSet/>
      <dgm:spPr/>
      <dgm:t>
        <a:bodyPr/>
        <a:lstStyle/>
        <a:p>
          <a:endParaRPr lang="en-US" sz="3200"/>
        </a:p>
      </dgm:t>
    </dgm:pt>
    <dgm:pt modelId="{1586EDFB-BCCA-4DCF-BAB1-D40B9F5756CC}">
      <dgm:prSet phldrT="[Text]" custT="1"/>
      <dgm:spPr/>
      <dgm:t>
        <a:bodyPr/>
        <a:lstStyle/>
        <a:p>
          <a:r>
            <a:rPr lang="en-US" sz="1100"/>
            <a:t>Required Changes per MDHHS Contract</a:t>
          </a:r>
        </a:p>
      </dgm:t>
    </dgm:pt>
    <dgm:pt modelId="{49E90626-8131-4D28-8C70-0C1B88AAFAE6}" type="parTrans" cxnId="{6783B226-7BB7-40BF-A76C-90E0440CD3CA}">
      <dgm:prSet/>
      <dgm:spPr/>
      <dgm:t>
        <a:bodyPr/>
        <a:lstStyle/>
        <a:p>
          <a:endParaRPr lang="en-US" sz="3200"/>
        </a:p>
      </dgm:t>
    </dgm:pt>
    <dgm:pt modelId="{E951C4A0-AB0C-43E9-9449-EE060C902845}" type="sibTrans" cxnId="{6783B226-7BB7-40BF-A76C-90E0440CD3CA}">
      <dgm:prSet/>
      <dgm:spPr/>
      <dgm:t>
        <a:bodyPr/>
        <a:lstStyle/>
        <a:p>
          <a:endParaRPr lang="en-US" sz="3200"/>
        </a:p>
      </dgm:t>
    </dgm:pt>
    <dgm:pt modelId="{F675A404-7CC8-4347-9296-A2B20D461DC1}">
      <dgm:prSet phldrT="[Text]" custT="1"/>
      <dgm:spPr/>
      <dgm:t>
        <a:bodyPr/>
        <a:lstStyle/>
        <a:p>
          <a:r>
            <a:rPr lang="en-US" sz="1100"/>
            <a:t>Deputy Director Review/Approval</a:t>
          </a:r>
        </a:p>
      </dgm:t>
    </dgm:pt>
    <dgm:pt modelId="{6BFCFD4A-3233-44E3-88E0-9951277FF029}" type="parTrans" cxnId="{8D906CF7-7CD3-4BB3-AA84-C0965B40CE8A}">
      <dgm:prSet/>
      <dgm:spPr/>
      <dgm:t>
        <a:bodyPr/>
        <a:lstStyle/>
        <a:p>
          <a:endParaRPr lang="en-US" sz="3200"/>
        </a:p>
      </dgm:t>
    </dgm:pt>
    <dgm:pt modelId="{946E309D-FF9B-4FEB-B76C-FA1E36A5EC3C}" type="sibTrans" cxnId="{8D906CF7-7CD3-4BB3-AA84-C0965B40CE8A}">
      <dgm:prSet/>
      <dgm:spPr/>
      <dgm:t>
        <a:bodyPr/>
        <a:lstStyle/>
        <a:p>
          <a:endParaRPr lang="en-US" sz="3200"/>
        </a:p>
      </dgm:t>
    </dgm:pt>
    <dgm:pt modelId="{CE0742C6-95FF-47A4-8707-A4F4D571C666}">
      <dgm:prSet phldrT="[Text]" custT="1"/>
      <dgm:spPr/>
      <dgm:t>
        <a:bodyPr/>
        <a:lstStyle/>
        <a:p>
          <a:r>
            <a:rPr lang="en-US" sz="1100"/>
            <a:t>Release to SUD Network (Change Log, Tracked Changes, Clean Version)</a:t>
          </a:r>
        </a:p>
      </dgm:t>
    </dgm:pt>
    <dgm:pt modelId="{82EED7B3-07AF-49F2-B607-A5A72AD144FA}" type="parTrans" cxnId="{9A7D58C9-E7D1-454E-BCCE-D723B42A4195}">
      <dgm:prSet/>
      <dgm:spPr/>
      <dgm:t>
        <a:bodyPr/>
        <a:lstStyle/>
        <a:p>
          <a:endParaRPr lang="en-US" sz="3200"/>
        </a:p>
      </dgm:t>
    </dgm:pt>
    <dgm:pt modelId="{9BD0E22C-A097-45AB-A8BF-16D2F501F245}" type="sibTrans" cxnId="{9A7D58C9-E7D1-454E-BCCE-D723B42A4195}">
      <dgm:prSet/>
      <dgm:spPr/>
      <dgm:t>
        <a:bodyPr/>
        <a:lstStyle/>
        <a:p>
          <a:endParaRPr lang="en-US" sz="3200"/>
        </a:p>
      </dgm:t>
    </dgm:pt>
    <dgm:pt modelId="{1B545266-9964-4259-81CB-762293FE7D20}">
      <dgm:prSet phldrT="[Text]" custT="1"/>
      <dgm:spPr/>
      <dgm:t>
        <a:bodyPr/>
        <a:lstStyle/>
        <a:p>
          <a:r>
            <a:rPr lang="en-US" sz="1050"/>
            <a:t>Feb 15</a:t>
          </a:r>
        </a:p>
      </dgm:t>
    </dgm:pt>
    <dgm:pt modelId="{089D2C30-368B-483D-A546-76ACEE870ADE}" type="parTrans" cxnId="{D97807B2-92A8-4A9A-A9C8-7790D8E69858}">
      <dgm:prSet/>
      <dgm:spPr/>
      <dgm:t>
        <a:bodyPr/>
        <a:lstStyle/>
        <a:p>
          <a:endParaRPr lang="en-US" sz="3200"/>
        </a:p>
      </dgm:t>
    </dgm:pt>
    <dgm:pt modelId="{D947D17E-F6C6-47C4-B168-8507FE624462}" type="sibTrans" cxnId="{D97807B2-92A8-4A9A-A9C8-7790D8E69858}">
      <dgm:prSet/>
      <dgm:spPr/>
      <dgm:t>
        <a:bodyPr/>
        <a:lstStyle/>
        <a:p>
          <a:endParaRPr lang="en-US" sz="3200"/>
        </a:p>
      </dgm:t>
    </dgm:pt>
    <dgm:pt modelId="{545613A2-7301-4EE2-9FD3-64A526BB7FFE}">
      <dgm:prSet phldrT="[Text]" custT="1"/>
      <dgm:spPr/>
      <dgm:t>
        <a:bodyPr/>
        <a:lstStyle/>
        <a:p>
          <a:r>
            <a:rPr lang="en-US" sz="1000" b="0"/>
            <a:t>March 15</a:t>
          </a:r>
        </a:p>
      </dgm:t>
    </dgm:pt>
    <dgm:pt modelId="{08AB9EBE-EB2D-4373-9D87-70F07D24D959}" type="parTrans" cxnId="{0F2180E8-59AE-4F64-98DC-BDA55D50275D}">
      <dgm:prSet/>
      <dgm:spPr/>
      <dgm:t>
        <a:bodyPr/>
        <a:lstStyle/>
        <a:p>
          <a:endParaRPr lang="en-US" sz="3200"/>
        </a:p>
      </dgm:t>
    </dgm:pt>
    <dgm:pt modelId="{3C873F0B-AE14-410C-82F8-3374B44B208C}" type="sibTrans" cxnId="{0F2180E8-59AE-4F64-98DC-BDA55D50275D}">
      <dgm:prSet/>
      <dgm:spPr/>
      <dgm:t>
        <a:bodyPr/>
        <a:lstStyle/>
        <a:p>
          <a:endParaRPr lang="en-US" sz="3200"/>
        </a:p>
      </dgm:t>
    </dgm:pt>
    <dgm:pt modelId="{42809313-4832-4401-919F-716BEC3EBA3B}">
      <dgm:prSet phldrT="[Text]" custT="1"/>
      <dgm:spPr/>
      <dgm:t>
        <a:bodyPr/>
        <a:lstStyle/>
        <a:p>
          <a:r>
            <a:rPr lang="en-US" sz="1000"/>
            <a:t>May Meeting</a:t>
          </a:r>
        </a:p>
      </dgm:t>
    </dgm:pt>
    <dgm:pt modelId="{135B5D8F-2808-4FA9-9A50-F1E1E20027AE}" type="parTrans" cxnId="{16FC0F80-3B0D-4C09-B388-F0F2024B5E96}">
      <dgm:prSet/>
      <dgm:spPr/>
      <dgm:t>
        <a:bodyPr/>
        <a:lstStyle/>
        <a:p>
          <a:endParaRPr lang="en-US" sz="3200"/>
        </a:p>
      </dgm:t>
    </dgm:pt>
    <dgm:pt modelId="{48EAE8F5-1F33-4F1A-B696-E782FAE61247}" type="sibTrans" cxnId="{16FC0F80-3B0D-4C09-B388-F0F2024B5E96}">
      <dgm:prSet/>
      <dgm:spPr/>
      <dgm:t>
        <a:bodyPr/>
        <a:lstStyle/>
        <a:p>
          <a:endParaRPr lang="en-US" sz="3200"/>
        </a:p>
      </dgm:t>
    </dgm:pt>
    <dgm:pt modelId="{FD0763D0-374A-4363-8F1A-EB3F220BBC07}">
      <dgm:prSet phldrT="[Text]" custT="1"/>
      <dgm:spPr/>
      <dgm:t>
        <a:bodyPr/>
        <a:lstStyle/>
        <a:p>
          <a:r>
            <a:rPr lang="en-US" sz="1000"/>
            <a:t>May 15</a:t>
          </a:r>
        </a:p>
      </dgm:t>
    </dgm:pt>
    <dgm:pt modelId="{18EC438F-B3CC-4D61-A647-9CC074DCC5F2}" type="parTrans" cxnId="{292E3623-6EEA-42FF-9BC9-A6B68B372910}">
      <dgm:prSet/>
      <dgm:spPr/>
      <dgm:t>
        <a:bodyPr/>
        <a:lstStyle/>
        <a:p>
          <a:endParaRPr lang="en-US" sz="3200"/>
        </a:p>
      </dgm:t>
    </dgm:pt>
    <dgm:pt modelId="{7589184A-FF3E-4128-B73D-DE491E05977B}" type="sibTrans" cxnId="{292E3623-6EEA-42FF-9BC9-A6B68B372910}">
      <dgm:prSet/>
      <dgm:spPr/>
      <dgm:t>
        <a:bodyPr/>
        <a:lstStyle/>
        <a:p>
          <a:endParaRPr lang="en-US" sz="3200"/>
        </a:p>
      </dgm:t>
    </dgm:pt>
    <dgm:pt modelId="{4CCB2D3D-6456-4204-A0B3-1F1D5AD63ABA}">
      <dgm:prSet phldrT="[Text]" custT="1"/>
      <dgm:spPr/>
      <dgm:t>
        <a:bodyPr/>
        <a:lstStyle/>
        <a:p>
          <a:r>
            <a:rPr lang="en-US" sz="1000"/>
            <a:t>May 31</a:t>
          </a:r>
        </a:p>
      </dgm:t>
    </dgm:pt>
    <dgm:pt modelId="{3D22CEA5-25CD-4AB6-8983-16FAFC81FBE7}" type="parTrans" cxnId="{22105E42-1F3B-4EE3-9025-AD057D6E0AF7}">
      <dgm:prSet/>
      <dgm:spPr/>
      <dgm:t>
        <a:bodyPr/>
        <a:lstStyle/>
        <a:p>
          <a:endParaRPr lang="en-US" sz="3200"/>
        </a:p>
      </dgm:t>
    </dgm:pt>
    <dgm:pt modelId="{5FDE8A8C-B306-4C55-BA36-7D4BA45795FF}" type="sibTrans" cxnId="{22105E42-1F3B-4EE3-9025-AD057D6E0AF7}">
      <dgm:prSet/>
      <dgm:spPr/>
      <dgm:t>
        <a:bodyPr/>
        <a:lstStyle/>
        <a:p>
          <a:endParaRPr lang="en-US" sz="3200"/>
        </a:p>
      </dgm:t>
    </dgm:pt>
    <dgm:pt modelId="{BCADAC55-BAFC-4B69-B53F-D39317CE14AF}">
      <dgm:prSet phldrT="[Text]" custT="1"/>
      <dgm:spPr/>
      <dgm:t>
        <a:bodyPr/>
        <a:lstStyle/>
        <a:p>
          <a:r>
            <a:rPr lang="en-US" sz="1000"/>
            <a:t>June/July (expected)</a:t>
          </a:r>
        </a:p>
      </dgm:t>
    </dgm:pt>
    <dgm:pt modelId="{0AF35DFB-A38D-4142-A7D2-310D868072D1}" type="parTrans" cxnId="{AE3FC223-567B-419F-B0E2-E1630520091B}">
      <dgm:prSet/>
      <dgm:spPr/>
      <dgm:t>
        <a:bodyPr/>
        <a:lstStyle/>
        <a:p>
          <a:endParaRPr lang="en-US" sz="3200"/>
        </a:p>
      </dgm:t>
    </dgm:pt>
    <dgm:pt modelId="{BD377CD5-72CD-48FD-B80F-4C0287B4E3C0}" type="sibTrans" cxnId="{AE3FC223-567B-419F-B0E2-E1630520091B}">
      <dgm:prSet/>
      <dgm:spPr/>
      <dgm:t>
        <a:bodyPr/>
        <a:lstStyle/>
        <a:p>
          <a:endParaRPr lang="en-US" sz="3200"/>
        </a:p>
      </dgm:t>
    </dgm:pt>
    <dgm:pt modelId="{2EF8EBBA-56A6-4E76-850C-6A64E27D879B}">
      <dgm:prSet phldrT="[Text]" custT="1"/>
      <dgm:spPr/>
      <dgm:t>
        <a:bodyPr/>
        <a:lstStyle/>
        <a:p>
          <a:r>
            <a:rPr lang="en-US" sz="1000"/>
            <a:t>Aug 1</a:t>
          </a:r>
        </a:p>
      </dgm:t>
    </dgm:pt>
    <dgm:pt modelId="{D60569DB-FD03-4BF0-89A1-C098734FAD13}" type="parTrans" cxnId="{BEE73361-2F5F-462F-B29F-2373448AB507}">
      <dgm:prSet/>
      <dgm:spPr/>
      <dgm:t>
        <a:bodyPr/>
        <a:lstStyle/>
        <a:p>
          <a:endParaRPr lang="en-US" sz="3200"/>
        </a:p>
      </dgm:t>
    </dgm:pt>
    <dgm:pt modelId="{8D8C6D69-7BC3-4626-A02C-FF4F4E43F759}" type="sibTrans" cxnId="{BEE73361-2F5F-462F-B29F-2373448AB507}">
      <dgm:prSet/>
      <dgm:spPr/>
      <dgm:t>
        <a:bodyPr/>
        <a:lstStyle/>
        <a:p>
          <a:endParaRPr lang="en-US" sz="3200"/>
        </a:p>
      </dgm:t>
    </dgm:pt>
    <dgm:pt modelId="{99D0F2DC-7C48-480F-B592-952DF13AD872}">
      <dgm:prSet phldrT="[Text]" custT="1"/>
      <dgm:spPr/>
      <dgm:t>
        <a:bodyPr/>
        <a:lstStyle/>
        <a:p>
          <a:r>
            <a:rPr lang="en-US" sz="1000"/>
            <a:t>Aug 15</a:t>
          </a:r>
        </a:p>
      </dgm:t>
    </dgm:pt>
    <dgm:pt modelId="{166A8316-B762-4012-B868-28D926A57180}" type="parTrans" cxnId="{B2F65234-9F88-4861-A2EE-82B30670126C}">
      <dgm:prSet/>
      <dgm:spPr/>
      <dgm:t>
        <a:bodyPr/>
        <a:lstStyle/>
        <a:p>
          <a:endParaRPr lang="en-US" sz="3200"/>
        </a:p>
      </dgm:t>
    </dgm:pt>
    <dgm:pt modelId="{58452C84-24E8-4A5A-B720-5C5F307B77BA}" type="sibTrans" cxnId="{B2F65234-9F88-4861-A2EE-82B30670126C}">
      <dgm:prSet/>
      <dgm:spPr/>
      <dgm:t>
        <a:bodyPr/>
        <a:lstStyle/>
        <a:p>
          <a:endParaRPr lang="en-US" sz="3200"/>
        </a:p>
      </dgm:t>
    </dgm:pt>
    <dgm:pt modelId="{39181D25-32B0-428E-BD18-3B667AE3517E}" type="pres">
      <dgm:prSet presAssocID="{BBF855E0-4231-452A-AD3C-9CCCB64C137B}" presName="Name0" presStyleCnt="0">
        <dgm:presLayoutVars>
          <dgm:dir/>
          <dgm:animLvl val="lvl"/>
          <dgm:resizeHandles val="exact"/>
        </dgm:presLayoutVars>
      </dgm:prSet>
      <dgm:spPr/>
    </dgm:pt>
    <dgm:pt modelId="{90896D9F-5690-4F44-B942-58DC0F0C7A82}" type="pres">
      <dgm:prSet presAssocID="{99D0F2DC-7C48-480F-B592-952DF13AD872}" presName="boxAndChildren" presStyleCnt="0"/>
      <dgm:spPr/>
    </dgm:pt>
    <dgm:pt modelId="{EB116E89-3073-4B72-BF18-E9DBEC54EFDB}" type="pres">
      <dgm:prSet presAssocID="{99D0F2DC-7C48-480F-B592-952DF13AD872}" presName="parentTextBox" presStyleLbl="node1" presStyleIdx="0" presStyleCnt="8"/>
      <dgm:spPr/>
    </dgm:pt>
    <dgm:pt modelId="{33B3A801-B66C-4C53-B80D-3A89D7A04560}" type="pres">
      <dgm:prSet presAssocID="{99D0F2DC-7C48-480F-B592-952DF13AD872}" presName="entireBox" presStyleLbl="node1" presStyleIdx="0" presStyleCnt="8"/>
      <dgm:spPr/>
    </dgm:pt>
    <dgm:pt modelId="{48D00E08-7400-457D-9D2D-28FA79BD5BA1}" type="pres">
      <dgm:prSet presAssocID="{99D0F2DC-7C48-480F-B592-952DF13AD872}" presName="descendantBox" presStyleCnt="0"/>
      <dgm:spPr/>
    </dgm:pt>
    <dgm:pt modelId="{4DC7CF29-F678-4A54-B7A3-28076040D9C6}" type="pres">
      <dgm:prSet presAssocID="{CE0742C6-95FF-47A4-8707-A4F4D571C666}" presName="childTextBox" presStyleLbl="fgAccFollowNode1" presStyleIdx="0" presStyleCnt="8">
        <dgm:presLayoutVars>
          <dgm:bulletEnabled val="1"/>
        </dgm:presLayoutVars>
      </dgm:prSet>
      <dgm:spPr/>
    </dgm:pt>
    <dgm:pt modelId="{EF45B980-17A7-48A9-8961-2B958E627F13}" type="pres">
      <dgm:prSet presAssocID="{8D8C6D69-7BC3-4626-A02C-FF4F4E43F759}" presName="sp" presStyleCnt="0"/>
      <dgm:spPr/>
    </dgm:pt>
    <dgm:pt modelId="{832195D3-A272-4652-A85D-C1B2F913B46A}" type="pres">
      <dgm:prSet presAssocID="{2EF8EBBA-56A6-4E76-850C-6A64E27D879B}" presName="arrowAndChildren" presStyleCnt="0"/>
      <dgm:spPr/>
    </dgm:pt>
    <dgm:pt modelId="{BDA480A8-CF52-4E76-B2A8-9C680905456F}" type="pres">
      <dgm:prSet presAssocID="{2EF8EBBA-56A6-4E76-850C-6A64E27D879B}" presName="parentTextArrow" presStyleLbl="node1" presStyleIdx="0" presStyleCnt="8"/>
      <dgm:spPr/>
    </dgm:pt>
    <dgm:pt modelId="{7DF0D540-578E-494C-95BC-D85424C0C7BF}" type="pres">
      <dgm:prSet presAssocID="{2EF8EBBA-56A6-4E76-850C-6A64E27D879B}" presName="arrow" presStyleLbl="node1" presStyleIdx="1" presStyleCnt="8"/>
      <dgm:spPr/>
    </dgm:pt>
    <dgm:pt modelId="{B871327A-5DC9-4E01-81E3-A2A7B4759E97}" type="pres">
      <dgm:prSet presAssocID="{2EF8EBBA-56A6-4E76-850C-6A64E27D879B}" presName="descendantArrow" presStyleCnt="0"/>
      <dgm:spPr/>
    </dgm:pt>
    <dgm:pt modelId="{E3A6AB2C-3EC5-4FDB-A2BB-A6B3C089FA34}" type="pres">
      <dgm:prSet presAssocID="{F675A404-7CC8-4347-9296-A2B20D461DC1}" presName="childTextArrow" presStyleLbl="fgAccFollowNode1" presStyleIdx="1" presStyleCnt="8">
        <dgm:presLayoutVars>
          <dgm:bulletEnabled val="1"/>
        </dgm:presLayoutVars>
      </dgm:prSet>
      <dgm:spPr/>
    </dgm:pt>
    <dgm:pt modelId="{B788B045-D501-4D8D-AF7F-AFCFA44E2D5B}" type="pres">
      <dgm:prSet presAssocID="{BD377CD5-72CD-48FD-B80F-4C0287B4E3C0}" presName="sp" presStyleCnt="0"/>
      <dgm:spPr/>
    </dgm:pt>
    <dgm:pt modelId="{0E9EFFE4-55DD-47A2-9A69-3D2607CB5E11}" type="pres">
      <dgm:prSet presAssocID="{BCADAC55-BAFC-4B69-B53F-D39317CE14AF}" presName="arrowAndChildren" presStyleCnt="0"/>
      <dgm:spPr/>
    </dgm:pt>
    <dgm:pt modelId="{A9567AF5-C0DF-4497-ACA3-B341E918877C}" type="pres">
      <dgm:prSet presAssocID="{BCADAC55-BAFC-4B69-B53F-D39317CE14AF}" presName="parentTextArrow" presStyleLbl="node1" presStyleIdx="1" presStyleCnt="8"/>
      <dgm:spPr/>
    </dgm:pt>
    <dgm:pt modelId="{3A5C7200-0027-410D-AB58-8CC578CF5FDD}" type="pres">
      <dgm:prSet presAssocID="{BCADAC55-BAFC-4B69-B53F-D39317CE14AF}" presName="arrow" presStyleLbl="node1" presStyleIdx="2" presStyleCnt="8"/>
      <dgm:spPr/>
    </dgm:pt>
    <dgm:pt modelId="{78A8BD4D-4865-4661-B21A-087AFB6081CB}" type="pres">
      <dgm:prSet presAssocID="{BCADAC55-BAFC-4B69-B53F-D39317CE14AF}" presName="descendantArrow" presStyleCnt="0"/>
      <dgm:spPr/>
    </dgm:pt>
    <dgm:pt modelId="{4DE9D2C2-98A1-4814-B52B-0F87C4C36ECA}" type="pres">
      <dgm:prSet presAssocID="{1586EDFB-BCCA-4DCF-BAB1-D40B9F5756CC}" presName="childTextArrow" presStyleLbl="fgAccFollowNode1" presStyleIdx="2" presStyleCnt="8">
        <dgm:presLayoutVars>
          <dgm:bulletEnabled val="1"/>
        </dgm:presLayoutVars>
      </dgm:prSet>
      <dgm:spPr/>
    </dgm:pt>
    <dgm:pt modelId="{176391B8-5FB7-4A25-8B24-C9D413C35DFA}" type="pres">
      <dgm:prSet presAssocID="{5FDE8A8C-B306-4C55-BA36-7D4BA45795FF}" presName="sp" presStyleCnt="0"/>
      <dgm:spPr/>
    </dgm:pt>
    <dgm:pt modelId="{911C2FBC-CE1B-4720-8D24-2BF653ABF8F5}" type="pres">
      <dgm:prSet presAssocID="{4CCB2D3D-6456-4204-A0B3-1F1D5AD63ABA}" presName="arrowAndChildren" presStyleCnt="0"/>
      <dgm:spPr/>
    </dgm:pt>
    <dgm:pt modelId="{AE5564C4-2E62-4DA4-8B65-0AD09D58E891}" type="pres">
      <dgm:prSet presAssocID="{4CCB2D3D-6456-4204-A0B3-1F1D5AD63ABA}" presName="parentTextArrow" presStyleLbl="node1" presStyleIdx="2" presStyleCnt="8"/>
      <dgm:spPr/>
    </dgm:pt>
    <dgm:pt modelId="{6A2D5C38-5406-4730-BDBF-D825DFFC9244}" type="pres">
      <dgm:prSet presAssocID="{4CCB2D3D-6456-4204-A0B3-1F1D5AD63ABA}" presName="arrow" presStyleLbl="node1" presStyleIdx="3" presStyleCnt="8"/>
      <dgm:spPr/>
    </dgm:pt>
    <dgm:pt modelId="{96108483-C997-485E-9B50-08A153364FE3}" type="pres">
      <dgm:prSet presAssocID="{4CCB2D3D-6456-4204-A0B3-1F1D5AD63ABA}" presName="descendantArrow" presStyleCnt="0"/>
      <dgm:spPr/>
    </dgm:pt>
    <dgm:pt modelId="{C526E31C-C834-4BF5-AAD9-449C34E93997}" type="pres">
      <dgm:prSet presAssocID="{A271180D-7CA0-49B8-9343-2CE38A1559F9}" presName="childTextArrow" presStyleLbl="fgAccFollowNode1" presStyleIdx="3" presStyleCnt="8">
        <dgm:presLayoutVars>
          <dgm:bulletEnabled val="1"/>
        </dgm:presLayoutVars>
      </dgm:prSet>
      <dgm:spPr/>
    </dgm:pt>
    <dgm:pt modelId="{FF838724-7542-41C1-B898-33A85E279292}" type="pres">
      <dgm:prSet presAssocID="{7589184A-FF3E-4128-B73D-DE491E05977B}" presName="sp" presStyleCnt="0"/>
      <dgm:spPr/>
    </dgm:pt>
    <dgm:pt modelId="{A22C5462-9A91-4B57-A490-5081353E190C}" type="pres">
      <dgm:prSet presAssocID="{FD0763D0-374A-4363-8F1A-EB3F220BBC07}" presName="arrowAndChildren" presStyleCnt="0"/>
      <dgm:spPr/>
    </dgm:pt>
    <dgm:pt modelId="{2DD189FF-2904-4A1F-ADF4-A0C72450F808}" type="pres">
      <dgm:prSet presAssocID="{FD0763D0-374A-4363-8F1A-EB3F220BBC07}" presName="parentTextArrow" presStyleLbl="node1" presStyleIdx="3" presStyleCnt="8"/>
      <dgm:spPr/>
    </dgm:pt>
    <dgm:pt modelId="{EB0E6995-41C2-42A0-9438-C9E685719956}" type="pres">
      <dgm:prSet presAssocID="{FD0763D0-374A-4363-8F1A-EB3F220BBC07}" presName="arrow" presStyleLbl="node1" presStyleIdx="4" presStyleCnt="8"/>
      <dgm:spPr/>
    </dgm:pt>
    <dgm:pt modelId="{04164833-D834-4EC1-84AA-99399D947E95}" type="pres">
      <dgm:prSet presAssocID="{FD0763D0-374A-4363-8F1A-EB3F220BBC07}" presName="descendantArrow" presStyleCnt="0"/>
      <dgm:spPr/>
    </dgm:pt>
    <dgm:pt modelId="{ABD5A1DD-759B-4D6E-8CB9-C8612DA86645}" type="pres">
      <dgm:prSet presAssocID="{143BF3A4-EFD3-4126-B37B-C735F28BB509}" presName="childTextArrow" presStyleLbl="fgAccFollowNode1" presStyleIdx="4" presStyleCnt="8">
        <dgm:presLayoutVars>
          <dgm:bulletEnabled val="1"/>
        </dgm:presLayoutVars>
      </dgm:prSet>
      <dgm:spPr/>
    </dgm:pt>
    <dgm:pt modelId="{5E490115-492E-4897-9A1A-9E937EA680CB}" type="pres">
      <dgm:prSet presAssocID="{48EAE8F5-1F33-4F1A-B696-E782FAE61247}" presName="sp" presStyleCnt="0"/>
      <dgm:spPr/>
    </dgm:pt>
    <dgm:pt modelId="{017B76E2-822A-4319-B105-DAB068913235}" type="pres">
      <dgm:prSet presAssocID="{42809313-4832-4401-919F-716BEC3EBA3B}" presName="arrowAndChildren" presStyleCnt="0"/>
      <dgm:spPr/>
    </dgm:pt>
    <dgm:pt modelId="{B1F5835B-E041-46CA-A606-5333C37F38B6}" type="pres">
      <dgm:prSet presAssocID="{42809313-4832-4401-919F-716BEC3EBA3B}" presName="parentTextArrow" presStyleLbl="node1" presStyleIdx="4" presStyleCnt="8"/>
      <dgm:spPr/>
    </dgm:pt>
    <dgm:pt modelId="{33C0F4B3-9BBB-4417-A7AA-1A01161C2FEE}" type="pres">
      <dgm:prSet presAssocID="{42809313-4832-4401-919F-716BEC3EBA3B}" presName="arrow" presStyleLbl="node1" presStyleIdx="5" presStyleCnt="8"/>
      <dgm:spPr/>
    </dgm:pt>
    <dgm:pt modelId="{9E9C2450-D125-4D16-9DEE-8A501D2CF962}" type="pres">
      <dgm:prSet presAssocID="{42809313-4832-4401-919F-716BEC3EBA3B}" presName="descendantArrow" presStyleCnt="0"/>
      <dgm:spPr/>
    </dgm:pt>
    <dgm:pt modelId="{41A05CD8-136A-497B-B140-777B0F674606}" type="pres">
      <dgm:prSet presAssocID="{75629372-4F2D-4CBE-84C3-2674813DD2B6}" presName="childTextArrow" presStyleLbl="fgAccFollowNode1" presStyleIdx="5" presStyleCnt="8">
        <dgm:presLayoutVars>
          <dgm:bulletEnabled val="1"/>
        </dgm:presLayoutVars>
      </dgm:prSet>
      <dgm:spPr/>
    </dgm:pt>
    <dgm:pt modelId="{C8C3910D-8362-434F-AB13-6924E7E39991}" type="pres">
      <dgm:prSet presAssocID="{3C873F0B-AE14-410C-82F8-3374B44B208C}" presName="sp" presStyleCnt="0"/>
      <dgm:spPr/>
    </dgm:pt>
    <dgm:pt modelId="{ED6596DB-F89A-4A17-A18A-770065D5A77A}" type="pres">
      <dgm:prSet presAssocID="{545613A2-7301-4EE2-9FD3-64A526BB7FFE}" presName="arrowAndChildren" presStyleCnt="0"/>
      <dgm:spPr/>
    </dgm:pt>
    <dgm:pt modelId="{02C151B7-B507-4EC7-AD6F-7457254A79E1}" type="pres">
      <dgm:prSet presAssocID="{545613A2-7301-4EE2-9FD3-64A526BB7FFE}" presName="parentTextArrow" presStyleLbl="node1" presStyleIdx="5" presStyleCnt="8"/>
      <dgm:spPr/>
    </dgm:pt>
    <dgm:pt modelId="{71605726-E80B-443C-955B-CAA4B19818A0}" type="pres">
      <dgm:prSet presAssocID="{545613A2-7301-4EE2-9FD3-64A526BB7FFE}" presName="arrow" presStyleLbl="node1" presStyleIdx="6" presStyleCnt="8"/>
      <dgm:spPr/>
    </dgm:pt>
    <dgm:pt modelId="{09CA5080-FE6A-4BAA-823F-BE9EE2C14402}" type="pres">
      <dgm:prSet presAssocID="{545613A2-7301-4EE2-9FD3-64A526BB7FFE}" presName="descendantArrow" presStyleCnt="0"/>
      <dgm:spPr/>
    </dgm:pt>
    <dgm:pt modelId="{3BED7578-7792-4A5D-8912-4EC0E69962A0}" type="pres">
      <dgm:prSet presAssocID="{1D8B092B-B56C-4107-B59B-CEEBF0F2E044}" presName="childTextArrow" presStyleLbl="fgAccFollowNode1" presStyleIdx="6" presStyleCnt="8">
        <dgm:presLayoutVars>
          <dgm:bulletEnabled val="1"/>
        </dgm:presLayoutVars>
      </dgm:prSet>
      <dgm:spPr/>
    </dgm:pt>
    <dgm:pt modelId="{9CEB0C51-C274-44C4-AB52-2A3E3881C8B1}" type="pres">
      <dgm:prSet presAssocID="{D947D17E-F6C6-47C4-B168-8507FE624462}" presName="sp" presStyleCnt="0"/>
      <dgm:spPr/>
    </dgm:pt>
    <dgm:pt modelId="{82FAE7C3-E35A-4141-A44C-CD5F38376BBF}" type="pres">
      <dgm:prSet presAssocID="{1B545266-9964-4259-81CB-762293FE7D20}" presName="arrowAndChildren" presStyleCnt="0"/>
      <dgm:spPr/>
    </dgm:pt>
    <dgm:pt modelId="{8EB12E26-67F5-4642-8444-BCA254738165}" type="pres">
      <dgm:prSet presAssocID="{1B545266-9964-4259-81CB-762293FE7D20}" presName="parentTextArrow" presStyleLbl="node1" presStyleIdx="6" presStyleCnt="8"/>
      <dgm:spPr/>
    </dgm:pt>
    <dgm:pt modelId="{6AD349ED-D3EE-4BEA-8CD5-27E7E8366CDC}" type="pres">
      <dgm:prSet presAssocID="{1B545266-9964-4259-81CB-762293FE7D20}" presName="arrow" presStyleLbl="node1" presStyleIdx="7" presStyleCnt="8"/>
      <dgm:spPr/>
    </dgm:pt>
    <dgm:pt modelId="{CCDEFDDF-7E2A-4C98-9C14-12F9DE84BD70}" type="pres">
      <dgm:prSet presAssocID="{1B545266-9964-4259-81CB-762293FE7D20}" presName="descendantArrow" presStyleCnt="0"/>
      <dgm:spPr/>
    </dgm:pt>
    <dgm:pt modelId="{0A406C28-367C-4208-8DCC-CCA8CC5FBF58}" type="pres">
      <dgm:prSet presAssocID="{C9C36F28-95FB-4343-83AF-BA4D334F725D}" presName="childTextArrow" presStyleLbl="fgAccFollowNode1" presStyleIdx="7" presStyleCnt="8">
        <dgm:presLayoutVars>
          <dgm:bulletEnabled val="1"/>
        </dgm:presLayoutVars>
      </dgm:prSet>
      <dgm:spPr/>
    </dgm:pt>
  </dgm:ptLst>
  <dgm:cxnLst>
    <dgm:cxn modelId="{29CBA014-73CD-47EF-A303-E67B3BCD1B1D}" srcId="{42809313-4832-4401-919F-716BEC3EBA3B}" destId="{75629372-4F2D-4CBE-84C3-2674813DD2B6}" srcOrd="0" destOrd="0" parTransId="{FBBD711E-B6F7-4917-9208-62956C5F74DF}" sibTransId="{9480ACA7-0993-47E2-8734-65EA59D0CCE3}"/>
    <dgm:cxn modelId="{292E3623-6EEA-42FF-9BC9-A6B68B372910}" srcId="{BBF855E0-4231-452A-AD3C-9CCCB64C137B}" destId="{FD0763D0-374A-4363-8F1A-EB3F220BBC07}" srcOrd="3" destOrd="0" parTransId="{18EC438F-B3CC-4D61-A647-9CC074DCC5F2}" sibTransId="{7589184A-FF3E-4128-B73D-DE491E05977B}"/>
    <dgm:cxn modelId="{AE3FC223-567B-419F-B0E2-E1630520091B}" srcId="{BBF855E0-4231-452A-AD3C-9CCCB64C137B}" destId="{BCADAC55-BAFC-4B69-B53F-D39317CE14AF}" srcOrd="5" destOrd="0" parTransId="{0AF35DFB-A38D-4142-A7D2-310D868072D1}" sibTransId="{BD377CD5-72CD-48FD-B80F-4C0287B4E3C0}"/>
    <dgm:cxn modelId="{6783B226-7BB7-40BF-A76C-90E0440CD3CA}" srcId="{BCADAC55-BAFC-4B69-B53F-D39317CE14AF}" destId="{1586EDFB-BCCA-4DCF-BAB1-D40B9F5756CC}" srcOrd="0" destOrd="0" parTransId="{49E90626-8131-4D28-8C70-0C1B88AAFAE6}" sibTransId="{E951C4A0-AB0C-43E9-9449-EE060C902845}"/>
    <dgm:cxn modelId="{48444328-1AB7-430C-BD75-DA416E9801D6}" type="presOf" srcId="{FD0763D0-374A-4363-8F1A-EB3F220BBC07}" destId="{EB0E6995-41C2-42A0-9438-C9E685719956}" srcOrd="1" destOrd="0" presId="urn:microsoft.com/office/officeart/2005/8/layout/process4"/>
    <dgm:cxn modelId="{B4CC2A2A-29F6-4E84-8ADE-76F4905C2447}" type="presOf" srcId="{F675A404-7CC8-4347-9296-A2B20D461DC1}" destId="{E3A6AB2C-3EC5-4FDB-A2BB-A6B3C089FA34}" srcOrd="0" destOrd="0" presId="urn:microsoft.com/office/officeart/2005/8/layout/process4"/>
    <dgm:cxn modelId="{0CC46932-E428-4B58-83A6-58D71D3A13C4}" type="presOf" srcId="{2EF8EBBA-56A6-4E76-850C-6A64E27D879B}" destId="{BDA480A8-CF52-4E76-B2A8-9C680905456F}" srcOrd="0" destOrd="0" presId="urn:microsoft.com/office/officeart/2005/8/layout/process4"/>
    <dgm:cxn modelId="{8501B532-C29C-4E77-953F-9BD6E4A5313E}" type="presOf" srcId="{143BF3A4-EFD3-4126-B37B-C735F28BB509}" destId="{ABD5A1DD-759B-4D6E-8CB9-C8612DA86645}" srcOrd="0" destOrd="0" presId="urn:microsoft.com/office/officeart/2005/8/layout/process4"/>
    <dgm:cxn modelId="{254C8C33-F980-4288-8437-44D685C000C7}" type="presOf" srcId="{4CCB2D3D-6456-4204-A0B3-1F1D5AD63ABA}" destId="{6A2D5C38-5406-4730-BDBF-D825DFFC9244}" srcOrd="1" destOrd="0" presId="urn:microsoft.com/office/officeart/2005/8/layout/process4"/>
    <dgm:cxn modelId="{B2319C33-408E-4052-8545-8F3407F9C189}" type="presOf" srcId="{1B545266-9964-4259-81CB-762293FE7D20}" destId="{8EB12E26-67F5-4642-8444-BCA254738165}" srcOrd="0" destOrd="0" presId="urn:microsoft.com/office/officeart/2005/8/layout/process4"/>
    <dgm:cxn modelId="{B2F65234-9F88-4861-A2EE-82B30670126C}" srcId="{BBF855E0-4231-452A-AD3C-9CCCB64C137B}" destId="{99D0F2DC-7C48-480F-B592-952DF13AD872}" srcOrd="7" destOrd="0" parTransId="{166A8316-B762-4012-B868-28D926A57180}" sibTransId="{58452C84-24E8-4A5A-B720-5C5F307B77BA}"/>
    <dgm:cxn modelId="{D07F773E-7009-45AD-B760-224C3CF8B8EC}" type="presOf" srcId="{2EF8EBBA-56A6-4E76-850C-6A64E27D879B}" destId="{7DF0D540-578E-494C-95BC-D85424C0C7BF}" srcOrd="1" destOrd="0" presId="urn:microsoft.com/office/officeart/2005/8/layout/process4"/>
    <dgm:cxn modelId="{BEE73361-2F5F-462F-B29F-2373448AB507}" srcId="{BBF855E0-4231-452A-AD3C-9CCCB64C137B}" destId="{2EF8EBBA-56A6-4E76-850C-6A64E27D879B}" srcOrd="6" destOrd="0" parTransId="{D60569DB-FD03-4BF0-89A1-C098734FAD13}" sibTransId="{8D8C6D69-7BC3-4626-A02C-FF4F4E43F759}"/>
    <dgm:cxn modelId="{22105E42-1F3B-4EE3-9025-AD057D6E0AF7}" srcId="{BBF855E0-4231-452A-AD3C-9CCCB64C137B}" destId="{4CCB2D3D-6456-4204-A0B3-1F1D5AD63ABA}" srcOrd="4" destOrd="0" parTransId="{3D22CEA5-25CD-4AB6-8983-16FAFC81FBE7}" sibTransId="{5FDE8A8C-B306-4C55-BA36-7D4BA45795FF}"/>
    <dgm:cxn modelId="{5566AF43-7C66-44CF-A957-BD5BE92E93BC}" type="presOf" srcId="{75629372-4F2D-4CBE-84C3-2674813DD2B6}" destId="{41A05CD8-136A-497B-B140-777B0F674606}" srcOrd="0" destOrd="0" presId="urn:microsoft.com/office/officeart/2005/8/layout/process4"/>
    <dgm:cxn modelId="{A672E447-DFE7-4C10-B3A2-7EB6E9B3D83B}" type="presOf" srcId="{42809313-4832-4401-919F-716BEC3EBA3B}" destId="{B1F5835B-E041-46CA-A606-5333C37F38B6}" srcOrd="0" destOrd="0" presId="urn:microsoft.com/office/officeart/2005/8/layout/process4"/>
    <dgm:cxn modelId="{2A29D069-8AC1-4842-953D-D40F6B5CE3B9}" srcId="{1B545266-9964-4259-81CB-762293FE7D20}" destId="{C9C36F28-95FB-4343-83AF-BA4D334F725D}" srcOrd="0" destOrd="0" parTransId="{C2B46F1E-3768-4CCE-B3E5-E1900A977F7D}" sibTransId="{96B92D99-0BD6-4473-ABB3-2F66BD4BBC04}"/>
    <dgm:cxn modelId="{B0B9CA4D-0645-4479-9CBE-A1B5F00FF92A}" type="presOf" srcId="{99D0F2DC-7C48-480F-B592-952DF13AD872}" destId="{EB116E89-3073-4B72-BF18-E9DBEC54EFDB}" srcOrd="0" destOrd="0" presId="urn:microsoft.com/office/officeart/2005/8/layout/process4"/>
    <dgm:cxn modelId="{7FE6A04E-FCEE-4B92-A6CD-4F5494E460EB}" type="presOf" srcId="{1586EDFB-BCCA-4DCF-BAB1-D40B9F5756CC}" destId="{4DE9D2C2-98A1-4814-B52B-0F87C4C36ECA}" srcOrd="0" destOrd="0" presId="urn:microsoft.com/office/officeart/2005/8/layout/process4"/>
    <dgm:cxn modelId="{580AC44F-C05A-4E25-A068-D941E3AC7892}" srcId="{4CCB2D3D-6456-4204-A0B3-1F1D5AD63ABA}" destId="{A271180D-7CA0-49B8-9343-2CE38A1559F9}" srcOrd="0" destOrd="0" parTransId="{6407141B-DFEE-4874-9D40-B450A6E2917A}" sibTransId="{ABFCA3FE-B289-48E6-BDBD-E34200D7A165}"/>
    <dgm:cxn modelId="{B08E1F70-2BA8-4781-8034-8BE6619B4D10}" srcId="{545613A2-7301-4EE2-9FD3-64A526BB7FFE}" destId="{1D8B092B-B56C-4107-B59B-CEEBF0F2E044}" srcOrd="0" destOrd="0" parTransId="{226E63B5-CD81-4DD7-BE4B-531F96CDCB2A}" sibTransId="{B9B58D87-B71D-4CDC-8201-1F924D5D181B}"/>
    <dgm:cxn modelId="{ADED6870-985B-43AB-B341-B35E2571331D}" type="presOf" srcId="{42809313-4832-4401-919F-716BEC3EBA3B}" destId="{33C0F4B3-9BBB-4417-A7AA-1A01161C2FEE}" srcOrd="1" destOrd="0" presId="urn:microsoft.com/office/officeart/2005/8/layout/process4"/>
    <dgm:cxn modelId="{55B62C71-0526-435A-AC6F-CBE07D5ACFB7}" type="presOf" srcId="{BCADAC55-BAFC-4B69-B53F-D39317CE14AF}" destId="{3A5C7200-0027-410D-AB58-8CC578CF5FDD}" srcOrd="1" destOrd="0" presId="urn:microsoft.com/office/officeart/2005/8/layout/process4"/>
    <dgm:cxn modelId="{D2B60373-24F8-4A83-ABF3-B1414EFD01B8}" type="presOf" srcId="{C9C36F28-95FB-4343-83AF-BA4D334F725D}" destId="{0A406C28-367C-4208-8DCC-CCA8CC5FBF58}" srcOrd="0" destOrd="0" presId="urn:microsoft.com/office/officeart/2005/8/layout/process4"/>
    <dgm:cxn modelId="{CBCA8677-95C9-4DC3-9C36-95BA66C4DD90}" srcId="{FD0763D0-374A-4363-8F1A-EB3F220BBC07}" destId="{143BF3A4-EFD3-4126-B37B-C735F28BB509}" srcOrd="0" destOrd="0" parTransId="{C74A47D3-8543-4461-AB56-01B3D57CA97F}" sibTransId="{13423A36-F20C-48C3-A0E3-9CD8858B0D73}"/>
    <dgm:cxn modelId="{B06B677E-7AAD-497E-8977-AA9E21F591C2}" type="presOf" srcId="{1D8B092B-B56C-4107-B59B-CEEBF0F2E044}" destId="{3BED7578-7792-4A5D-8912-4EC0E69962A0}" srcOrd="0" destOrd="0" presId="urn:microsoft.com/office/officeart/2005/8/layout/process4"/>
    <dgm:cxn modelId="{16FC0F80-3B0D-4C09-B388-F0F2024B5E96}" srcId="{BBF855E0-4231-452A-AD3C-9CCCB64C137B}" destId="{42809313-4832-4401-919F-716BEC3EBA3B}" srcOrd="2" destOrd="0" parTransId="{135B5D8F-2808-4FA9-9A50-F1E1E20027AE}" sibTransId="{48EAE8F5-1F33-4F1A-B696-E782FAE61247}"/>
    <dgm:cxn modelId="{B0F17386-18D1-4E31-9853-B80AFFDBC45E}" type="presOf" srcId="{4CCB2D3D-6456-4204-A0B3-1F1D5AD63ABA}" destId="{AE5564C4-2E62-4DA4-8B65-0AD09D58E891}" srcOrd="0" destOrd="0" presId="urn:microsoft.com/office/officeart/2005/8/layout/process4"/>
    <dgm:cxn modelId="{24F30388-70BC-43C0-8206-8C4397772E39}" type="presOf" srcId="{1B545266-9964-4259-81CB-762293FE7D20}" destId="{6AD349ED-D3EE-4BEA-8CD5-27E7E8366CDC}" srcOrd="1" destOrd="0" presId="urn:microsoft.com/office/officeart/2005/8/layout/process4"/>
    <dgm:cxn modelId="{D97807B2-92A8-4A9A-A9C8-7790D8E69858}" srcId="{BBF855E0-4231-452A-AD3C-9CCCB64C137B}" destId="{1B545266-9964-4259-81CB-762293FE7D20}" srcOrd="0" destOrd="0" parTransId="{089D2C30-368B-483D-A546-76ACEE870ADE}" sibTransId="{D947D17E-F6C6-47C4-B168-8507FE624462}"/>
    <dgm:cxn modelId="{2684F3B5-59A7-40AB-BA0A-518C7994EBA1}" type="presOf" srcId="{BCADAC55-BAFC-4B69-B53F-D39317CE14AF}" destId="{A9567AF5-C0DF-4497-ACA3-B341E918877C}" srcOrd="0" destOrd="0" presId="urn:microsoft.com/office/officeart/2005/8/layout/process4"/>
    <dgm:cxn modelId="{2C3961B9-258B-4BD1-9425-6F52E4D418CD}" type="presOf" srcId="{545613A2-7301-4EE2-9FD3-64A526BB7FFE}" destId="{02C151B7-B507-4EC7-AD6F-7457254A79E1}" srcOrd="0" destOrd="0" presId="urn:microsoft.com/office/officeart/2005/8/layout/process4"/>
    <dgm:cxn modelId="{9A7D58C9-E7D1-454E-BCCE-D723B42A4195}" srcId="{99D0F2DC-7C48-480F-B592-952DF13AD872}" destId="{CE0742C6-95FF-47A4-8707-A4F4D571C666}" srcOrd="0" destOrd="0" parTransId="{82EED7B3-07AF-49F2-B607-A5A72AD144FA}" sibTransId="{9BD0E22C-A097-45AB-A8BF-16D2F501F245}"/>
    <dgm:cxn modelId="{F6AE00CA-84D6-4EC2-9593-2DE6614FF90F}" type="presOf" srcId="{99D0F2DC-7C48-480F-B592-952DF13AD872}" destId="{33B3A801-B66C-4C53-B80D-3A89D7A04560}" srcOrd="1" destOrd="0" presId="urn:microsoft.com/office/officeart/2005/8/layout/process4"/>
    <dgm:cxn modelId="{CAFEEED8-46E5-4141-A5A1-6AB85746464F}" type="presOf" srcId="{BBF855E0-4231-452A-AD3C-9CCCB64C137B}" destId="{39181D25-32B0-428E-BD18-3B667AE3517E}" srcOrd="0" destOrd="0" presId="urn:microsoft.com/office/officeart/2005/8/layout/process4"/>
    <dgm:cxn modelId="{095D84DC-A232-4B5F-B3A9-B0B53D2A5705}" type="presOf" srcId="{FD0763D0-374A-4363-8F1A-EB3F220BBC07}" destId="{2DD189FF-2904-4A1F-ADF4-A0C72450F808}" srcOrd="0" destOrd="0" presId="urn:microsoft.com/office/officeart/2005/8/layout/process4"/>
    <dgm:cxn modelId="{37AD51DD-46C5-4F1F-8C20-C5544E820ED9}" type="presOf" srcId="{545613A2-7301-4EE2-9FD3-64A526BB7FFE}" destId="{71605726-E80B-443C-955B-CAA4B19818A0}" srcOrd="1" destOrd="0" presId="urn:microsoft.com/office/officeart/2005/8/layout/process4"/>
    <dgm:cxn modelId="{03F636E3-6B41-4779-AA2B-42DC2FFEB5C8}" type="presOf" srcId="{CE0742C6-95FF-47A4-8707-A4F4D571C666}" destId="{4DC7CF29-F678-4A54-B7A3-28076040D9C6}" srcOrd="0" destOrd="0" presId="urn:microsoft.com/office/officeart/2005/8/layout/process4"/>
    <dgm:cxn modelId="{1A0650E4-5A39-43EF-A6F0-12C76B6981FB}" type="presOf" srcId="{A271180D-7CA0-49B8-9343-2CE38A1559F9}" destId="{C526E31C-C834-4BF5-AAD9-449C34E93997}" srcOrd="0" destOrd="0" presId="urn:microsoft.com/office/officeart/2005/8/layout/process4"/>
    <dgm:cxn modelId="{0F2180E8-59AE-4F64-98DC-BDA55D50275D}" srcId="{BBF855E0-4231-452A-AD3C-9CCCB64C137B}" destId="{545613A2-7301-4EE2-9FD3-64A526BB7FFE}" srcOrd="1" destOrd="0" parTransId="{08AB9EBE-EB2D-4373-9D87-70F07D24D959}" sibTransId="{3C873F0B-AE14-410C-82F8-3374B44B208C}"/>
    <dgm:cxn modelId="{8D906CF7-7CD3-4BB3-AA84-C0965B40CE8A}" srcId="{2EF8EBBA-56A6-4E76-850C-6A64E27D879B}" destId="{F675A404-7CC8-4347-9296-A2B20D461DC1}" srcOrd="0" destOrd="0" parTransId="{6BFCFD4A-3233-44E3-88E0-9951277FF029}" sibTransId="{946E309D-FF9B-4FEB-B76C-FA1E36A5EC3C}"/>
    <dgm:cxn modelId="{D24B6052-5C7B-4DDC-8D7D-529559C5B468}" type="presParOf" srcId="{39181D25-32B0-428E-BD18-3B667AE3517E}" destId="{90896D9F-5690-4F44-B942-58DC0F0C7A82}" srcOrd="0" destOrd="0" presId="urn:microsoft.com/office/officeart/2005/8/layout/process4"/>
    <dgm:cxn modelId="{A2CDF00F-C5E0-49F1-A2CB-8B45C14147BD}" type="presParOf" srcId="{90896D9F-5690-4F44-B942-58DC0F0C7A82}" destId="{EB116E89-3073-4B72-BF18-E9DBEC54EFDB}" srcOrd="0" destOrd="0" presId="urn:microsoft.com/office/officeart/2005/8/layout/process4"/>
    <dgm:cxn modelId="{B5F9C681-DBEB-4E40-BD99-93E10D1BDECB}" type="presParOf" srcId="{90896D9F-5690-4F44-B942-58DC0F0C7A82}" destId="{33B3A801-B66C-4C53-B80D-3A89D7A04560}" srcOrd="1" destOrd="0" presId="urn:microsoft.com/office/officeart/2005/8/layout/process4"/>
    <dgm:cxn modelId="{25D5B072-99A8-416F-B314-944170184FE7}" type="presParOf" srcId="{90896D9F-5690-4F44-B942-58DC0F0C7A82}" destId="{48D00E08-7400-457D-9D2D-28FA79BD5BA1}" srcOrd="2" destOrd="0" presId="urn:microsoft.com/office/officeart/2005/8/layout/process4"/>
    <dgm:cxn modelId="{7DF9ABD3-7FB7-411D-87CA-AEB24A775DD8}" type="presParOf" srcId="{48D00E08-7400-457D-9D2D-28FA79BD5BA1}" destId="{4DC7CF29-F678-4A54-B7A3-28076040D9C6}" srcOrd="0" destOrd="0" presId="urn:microsoft.com/office/officeart/2005/8/layout/process4"/>
    <dgm:cxn modelId="{C7E58C9B-00EB-42B7-AB47-074969971DE3}" type="presParOf" srcId="{39181D25-32B0-428E-BD18-3B667AE3517E}" destId="{EF45B980-17A7-48A9-8961-2B958E627F13}" srcOrd="1" destOrd="0" presId="urn:microsoft.com/office/officeart/2005/8/layout/process4"/>
    <dgm:cxn modelId="{4FEA4E46-3603-4BE5-8DE3-487618A0C19D}" type="presParOf" srcId="{39181D25-32B0-428E-BD18-3B667AE3517E}" destId="{832195D3-A272-4652-A85D-C1B2F913B46A}" srcOrd="2" destOrd="0" presId="urn:microsoft.com/office/officeart/2005/8/layout/process4"/>
    <dgm:cxn modelId="{53B2E2C7-9613-4F62-9AFF-D84853E52056}" type="presParOf" srcId="{832195D3-A272-4652-A85D-C1B2F913B46A}" destId="{BDA480A8-CF52-4E76-B2A8-9C680905456F}" srcOrd="0" destOrd="0" presId="urn:microsoft.com/office/officeart/2005/8/layout/process4"/>
    <dgm:cxn modelId="{2484EB3F-63BE-4D2C-8308-86936EF7A8C4}" type="presParOf" srcId="{832195D3-A272-4652-A85D-C1B2F913B46A}" destId="{7DF0D540-578E-494C-95BC-D85424C0C7BF}" srcOrd="1" destOrd="0" presId="urn:microsoft.com/office/officeart/2005/8/layout/process4"/>
    <dgm:cxn modelId="{96F3DC89-DB4C-44B2-AFF9-3A9FD913E8E3}" type="presParOf" srcId="{832195D3-A272-4652-A85D-C1B2F913B46A}" destId="{B871327A-5DC9-4E01-81E3-A2A7B4759E97}" srcOrd="2" destOrd="0" presId="urn:microsoft.com/office/officeart/2005/8/layout/process4"/>
    <dgm:cxn modelId="{B364CA97-E2D1-4373-9538-8B90A0A323A3}" type="presParOf" srcId="{B871327A-5DC9-4E01-81E3-A2A7B4759E97}" destId="{E3A6AB2C-3EC5-4FDB-A2BB-A6B3C089FA34}" srcOrd="0" destOrd="0" presId="urn:microsoft.com/office/officeart/2005/8/layout/process4"/>
    <dgm:cxn modelId="{5FC4C60C-54D1-468F-AFA7-F53F0E90322B}" type="presParOf" srcId="{39181D25-32B0-428E-BD18-3B667AE3517E}" destId="{B788B045-D501-4D8D-AF7F-AFCFA44E2D5B}" srcOrd="3" destOrd="0" presId="urn:microsoft.com/office/officeart/2005/8/layout/process4"/>
    <dgm:cxn modelId="{B0D60D24-46FD-4520-8063-9B7060349B30}" type="presParOf" srcId="{39181D25-32B0-428E-BD18-3B667AE3517E}" destId="{0E9EFFE4-55DD-47A2-9A69-3D2607CB5E11}" srcOrd="4" destOrd="0" presId="urn:microsoft.com/office/officeart/2005/8/layout/process4"/>
    <dgm:cxn modelId="{DE845741-19A2-4B5B-AAD2-D347D1D36503}" type="presParOf" srcId="{0E9EFFE4-55DD-47A2-9A69-3D2607CB5E11}" destId="{A9567AF5-C0DF-4497-ACA3-B341E918877C}" srcOrd="0" destOrd="0" presId="urn:microsoft.com/office/officeart/2005/8/layout/process4"/>
    <dgm:cxn modelId="{360F9E55-94BA-4278-BFA0-BE9E700C63A2}" type="presParOf" srcId="{0E9EFFE4-55DD-47A2-9A69-3D2607CB5E11}" destId="{3A5C7200-0027-410D-AB58-8CC578CF5FDD}" srcOrd="1" destOrd="0" presId="urn:microsoft.com/office/officeart/2005/8/layout/process4"/>
    <dgm:cxn modelId="{6C4A9DBF-E3C0-44A0-82CF-B47B8D891C65}" type="presParOf" srcId="{0E9EFFE4-55DD-47A2-9A69-3D2607CB5E11}" destId="{78A8BD4D-4865-4661-B21A-087AFB6081CB}" srcOrd="2" destOrd="0" presId="urn:microsoft.com/office/officeart/2005/8/layout/process4"/>
    <dgm:cxn modelId="{47872089-DF2A-4D5D-8DC8-24633E2E6C0C}" type="presParOf" srcId="{78A8BD4D-4865-4661-B21A-087AFB6081CB}" destId="{4DE9D2C2-98A1-4814-B52B-0F87C4C36ECA}" srcOrd="0" destOrd="0" presId="urn:microsoft.com/office/officeart/2005/8/layout/process4"/>
    <dgm:cxn modelId="{9C263EA2-8707-4F84-A416-F4EB1E3FB205}" type="presParOf" srcId="{39181D25-32B0-428E-BD18-3B667AE3517E}" destId="{176391B8-5FB7-4A25-8B24-C9D413C35DFA}" srcOrd="5" destOrd="0" presId="urn:microsoft.com/office/officeart/2005/8/layout/process4"/>
    <dgm:cxn modelId="{17B30CE2-79A3-4A72-BC40-2BDDEB61672F}" type="presParOf" srcId="{39181D25-32B0-428E-BD18-3B667AE3517E}" destId="{911C2FBC-CE1B-4720-8D24-2BF653ABF8F5}" srcOrd="6" destOrd="0" presId="urn:microsoft.com/office/officeart/2005/8/layout/process4"/>
    <dgm:cxn modelId="{98FBF173-3071-4960-824B-B8CBFE256E3E}" type="presParOf" srcId="{911C2FBC-CE1B-4720-8D24-2BF653ABF8F5}" destId="{AE5564C4-2E62-4DA4-8B65-0AD09D58E891}" srcOrd="0" destOrd="0" presId="urn:microsoft.com/office/officeart/2005/8/layout/process4"/>
    <dgm:cxn modelId="{9218AD9C-C0E6-44CB-8762-E7DB861270B3}" type="presParOf" srcId="{911C2FBC-CE1B-4720-8D24-2BF653ABF8F5}" destId="{6A2D5C38-5406-4730-BDBF-D825DFFC9244}" srcOrd="1" destOrd="0" presId="urn:microsoft.com/office/officeart/2005/8/layout/process4"/>
    <dgm:cxn modelId="{EA4DA672-1197-4A5B-8C01-A004FF9D7F0D}" type="presParOf" srcId="{911C2FBC-CE1B-4720-8D24-2BF653ABF8F5}" destId="{96108483-C997-485E-9B50-08A153364FE3}" srcOrd="2" destOrd="0" presId="urn:microsoft.com/office/officeart/2005/8/layout/process4"/>
    <dgm:cxn modelId="{E7DA3CFF-A9B7-4FC1-A610-05780A7F4CD6}" type="presParOf" srcId="{96108483-C997-485E-9B50-08A153364FE3}" destId="{C526E31C-C834-4BF5-AAD9-449C34E93997}" srcOrd="0" destOrd="0" presId="urn:microsoft.com/office/officeart/2005/8/layout/process4"/>
    <dgm:cxn modelId="{4BD8CC15-9334-4FD7-A6A8-DA212EBAD781}" type="presParOf" srcId="{39181D25-32B0-428E-BD18-3B667AE3517E}" destId="{FF838724-7542-41C1-B898-33A85E279292}" srcOrd="7" destOrd="0" presId="urn:microsoft.com/office/officeart/2005/8/layout/process4"/>
    <dgm:cxn modelId="{A52C2A86-3510-47E9-BD48-83818DBAB226}" type="presParOf" srcId="{39181D25-32B0-428E-BD18-3B667AE3517E}" destId="{A22C5462-9A91-4B57-A490-5081353E190C}" srcOrd="8" destOrd="0" presId="urn:microsoft.com/office/officeart/2005/8/layout/process4"/>
    <dgm:cxn modelId="{5ADA9C7B-FCCA-4625-8CAD-D7F39066DBDA}" type="presParOf" srcId="{A22C5462-9A91-4B57-A490-5081353E190C}" destId="{2DD189FF-2904-4A1F-ADF4-A0C72450F808}" srcOrd="0" destOrd="0" presId="urn:microsoft.com/office/officeart/2005/8/layout/process4"/>
    <dgm:cxn modelId="{B27F2595-BBC9-48A5-B8C1-B2AAB1592C38}" type="presParOf" srcId="{A22C5462-9A91-4B57-A490-5081353E190C}" destId="{EB0E6995-41C2-42A0-9438-C9E685719956}" srcOrd="1" destOrd="0" presId="urn:microsoft.com/office/officeart/2005/8/layout/process4"/>
    <dgm:cxn modelId="{DA8728F0-ED89-4E11-B203-8A9F70F17299}" type="presParOf" srcId="{A22C5462-9A91-4B57-A490-5081353E190C}" destId="{04164833-D834-4EC1-84AA-99399D947E95}" srcOrd="2" destOrd="0" presId="urn:microsoft.com/office/officeart/2005/8/layout/process4"/>
    <dgm:cxn modelId="{79093C99-C6C1-4155-BD97-E316E711A032}" type="presParOf" srcId="{04164833-D834-4EC1-84AA-99399D947E95}" destId="{ABD5A1DD-759B-4D6E-8CB9-C8612DA86645}" srcOrd="0" destOrd="0" presId="urn:microsoft.com/office/officeart/2005/8/layout/process4"/>
    <dgm:cxn modelId="{65E58A0F-9084-4285-B850-2928B5F07B79}" type="presParOf" srcId="{39181D25-32B0-428E-BD18-3B667AE3517E}" destId="{5E490115-492E-4897-9A1A-9E937EA680CB}" srcOrd="9" destOrd="0" presId="urn:microsoft.com/office/officeart/2005/8/layout/process4"/>
    <dgm:cxn modelId="{5B763EF6-DCCD-4AC4-80B7-F1EB32D7F5AC}" type="presParOf" srcId="{39181D25-32B0-428E-BD18-3B667AE3517E}" destId="{017B76E2-822A-4319-B105-DAB068913235}" srcOrd="10" destOrd="0" presId="urn:microsoft.com/office/officeart/2005/8/layout/process4"/>
    <dgm:cxn modelId="{E6851283-19BE-4018-921A-6A6CFCF9474A}" type="presParOf" srcId="{017B76E2-822A-4319-B105-DAB068913235}" destId="{B1F5835B-E041-46CA-A606-5333C37F38B6}" srcOrd="0" destOrd="0" presId="urn:microsoft.com/office/officeart/2005/8/layout/process4"/>
    <dgm:cxn modelId="{8B8AB8F0-B3AE-4E60-A998-F204A2668C69}" type="presParOf" srcId="{017B76E2-822A-4319-B105-DAB068913235}" destId="{33C0F4B3-9BBB-4417-A7AA-1A01161C2FEE}" srcOrd="1" destOrd="0" presId="urn:microsoft.com/office/officeart/2005/8/layout/process4"/>
    <dgm:cxn modelId="{357B1009-3C2E-4F86-BB66-A178D0784233}" type="presParOf" srcId="{017B76E2-822A-4319-B105-DAB068913235}" destId="{9E9C2450-D125-4D16-9DEE-8A501D2CF962}" srcOrd="2" destOrd="0" presId="urn:microsoft.com/office/officeart/2005/8/layout/process4"/>
    <dgm:cxn modelId="{A5CF10B8-28F1-4102-A096-0B69FDD23A70}" type="presParOf" srcId="{9E9C2450-D125-4D16-9DEE-8A501D2CF962}" destId="{41A05CD8-136A-497B-B140-777B0F674606}" srcOrd="0" destOrd="0" presId="urn:microsoft.com/office/officeart/2005/8/layout/process4"/>
    <dgm:cxn modelId="{71A593DC-8B7F-4EC6-838F-9BF3B8D5B3A3}" type="presParOf" srcId="{39181D25-32B0-428E-BD18-3B667AE3517E}" destId="{C8C3910D-8362-434F-AB13-6924E7E39991}" srcOrd="11" destOrd="0" presId="urn:microsoft.com/office/officeart/2005/8/layout/process4"/>
    <dgm:cxn modelId="{5B59977A-50A2-4A4E-8745-3C01E66B523A}" type="presParOf" srcId="{39181D25-32B0-428E-BD18-3B667AE3517E}" destId="{ED6596DB-F89A-4A17-A18A-770065D5A77A}" srcOrd="12" destOrd="0" presId="urn:microsoft.com/office/officeart/2005/8/layout/process4"/>
    <dgm:cxn modelId="{8FBF662F-A56B-4805-A556-D12F85D0C5DC}" type="presParOf" srcId="{ED6596DB-F89A-4A17-A18A-770065D5A77A}" destId="{02C151B7-B507-4EC7-AD6F-7457254A79E1}" srcOrd="0" destOrd="0" presId="urn:microsoft.com/office/officeart/2005/8/layout/process4"/>
    <dgm:cxn modelId="{5E78A4FE-5BFD-45B8-AACB-EE3F4B531FBF}" type="presParOf" srcId="{ED6596DB-F89A-4A17-A18A-770065D5A77A}" destId="{71605726-E80B-443C-955B-CAA4B19818A0}" srcOrd="1" destOrd="0" presId="urn:microsoft.com/office/officeart/2005/8/layout/process4"/>
    <dgm:cxn modelId="{EE663C50-7E70-4EBA-BE38-0674A2F9F442}" type="presParOf" srcId="{ED6596DB-F89A-4A17-A18A-770065D5A77A}" destId="{09CA5080-FE6A-4BAA-823F-BE9EE2C14402}" srcOrd="2" destOrd="0" presId="urn:microsoft.com/office/officeart/2005/8/layout/process4"/>
    <dgm:cxn modelId="{B84B5680-0D74-4C34-8665-FC8E57736947}" type="presParOf" srcId="{09CA5080-FE6A-4BAA-823F-BE9EE2C14402}" destId="{3BED7578-7792-4A5D-8912-4EC0E69962A0}" srcOrd="0" destOrd="0" presId="urn:microsoft.com/office/officeart/2005/8/layout/process4"/>
    <dgm:cxn modelId="{C0FC2156-9A9C-42AA-8171-052AC3E8032D}" type="presParOf" srcId="{39181D25-32B0-428E-BD18-3B667AE3517E}" destId="{9CEB0C51-C274-44C4-AB52-2A3E3881C8B1}" srcOrd="13" destOrd="0" presId="urn:microsoft.com/office/officeart/2005/8/layout/process4"/>
    <dgm:cxn modelId="{8169E0FD-37BF-4BDD-ADF0-861FEF8D2384}" type="presParOf" srcId="{39181D25-32B0-428E-BD18-3B667AE3517E}" destId="{82FAE7C3-E35A-4141-A44C-CD5F38376BBF}" srcOrd="14" destOrd="0" presId="urn:microsoft.com/office/officeart/2005/8/layout/process4"/>
    <dgm:cxn modelId="{73DB3BD0-F9E0-4628-9584-6FD3CB7D1777}" type="presParOf" srcId="{82FAE7C3-E35A-4141-A44C-CD5F38376BBF}" destId="{8EB12E26-67F5-4642-8444-BCA254738165}" srcOrd="0" destOrd="0" presId="urn:microsoft.com/office/officeart/2005/8/layout/process4"/>
    <dgm:cxn modelId="{A86939B3-203E-4113-A4F8-D263D35C1038}" type="presParOf" srcId="{82FAE7C3-E35A-4141-A44C-CD5F38376BBF}" destId="{6AD349ED-D3EE-4BEA-8CD5-27E7E8366CDC}" srcOrd="1" destOrd="0" presId="urn:microsoft.com/office/officeart/2005/8/layout/process4"/>
    <dgm:cxn modelId="{E52698CD-1251-4894-A53A-6487E37B0D46}" type="presParOf" srcId="{82FAE7C3-E35A-4141-A44C-CD5F38376BBF}" destId="{CCDEFDDF-7E2A-4C98-9C14-12F9DE84BD70}" srcOrd="2" destOrd="0" presId="urn:microsoft.com/office/officeart/2005/8/layout/process4"/>
    <dgm:cxn modelId="{C17B4C62-54CE-4202-9FA9-06B7C832FDB2}" type="presParOf" srcId="{CCDEFDDF-7E2A-4C98-9C14-12F9DE84BD70}" destId="{0A406C28-367C-4208-8DCC-CCA8CC5FBF5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B3A801-B66C-4C53-B80D-3A89D7A04560}">
      <dsp:nvSpPr>
        <dsp:cNvPr id="0" name=""/>
        <dsp:cNvSpPr/>
      </dsp:nvSpPr>
      <dsp:spPr>
        <a:xfrm>
          <a:off x="0" y="3119977"/>
          <a:ext cx="5707380" cy="29253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Aug 15</a:t>
          </a:r>
        </a:p>
      </dsp:txBody>
      <dsp:txXfrm>
        <a:off x="0" y="3119977"/>
        <a:ext cx="5707380" cy="157969"/>
      </dsp:txXfrm>
    </dsp:sp>
    <dsp:sp modelId="{4DC7CF29-F678-4A54-B7A3-28076040D9C6}">
      <dsp:nvSpPr>
        <dsp:cNvPr id="0" name=""/>
        <dsp:cNvSpPr/>
      </dsp:nvSpPr>
      <dsp:spPr>
        <a:xfrm>
          <a:off x="0" y="3272096"/>
          <a:ext cx="5707380" cy="13456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Release to SUD Network (Change Log, Tracked Changes, Clean Version)</a:t>
          </a:r>
        </a:p>
      </dsp:txBody>
      <dsp:txXfrm>
        <a:off x="0" y="3272096"/>
        <a:ext cx="5707380" cy="134566"/>
      </dsp:txXfrm>
    </dsp:sp>
    <dsp:sp modelId="{7DF0D540-578E-494C-95BC-D85424C0C7BF}">
      <dsp:nvSpPr>
        <dsp:cNvPr id="0" name=""/>
        <dsp:cNvSpPr/>
      </dsp:nvSpPr>
      <dsp:spPr>
        <a:xfrm rot="10800000">
          <a:off x="0" y="2674444"/>
          <a:ext cx="5707380" cy="449921"/>
        </a:xfrm>
        <a:prstGeom prst="upArrowCallout">
          <a:avLst/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Aug 1</a:t>
          </a:r>
        </a:p>
      </dsp:txBody>
      <dsp:txXfrm rot="-10800000">
        <a:off x="0" y="2674444"/>
        <a:ext cx="5707380" cy="157922"/>
      </dsp:txXfrm>
    </dsp:sp>
    <dsp:sp modelId="{E3A6AB2C-3EC5-4FDB-A2BB-A6B3C089FA34}">
      <dsp:nvSpPr>
        <dsp:cNvPr id="0" name=""/>
        <dsp:cNvSpPr/>
      </dsp:nvSpPr>
      <dsp:spPr>
        <a:xfrm>
          <a:off x="0" y="2832367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962823"/>
            <a:satOff val="-3262"/>
            <a:lumOff val="-41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Deputy Director Review/Approval</a:t>
          </a:r>
        </a:p>
      </dsp:txBody>
      <dsp:txXfrm>
        <a:off x="0" y="2832367"/>
        <a:ext cx="5707380" cy="134526"/>
      </dsp:txXfrm>
    </dsp:sp>
    <dsp:sp modelId="{3A5C7200-0027-410D-AB58-8CC578CF5FDD}">
      <dsp:nvSpPr>
        <dsp:cNvPr id="0" name=""/>
        <dsp:cNvSpPr/>
      </dsp:nvSpPr>
      <dsp:spPr>
        <a:xfrm rot="10800000">
          <a:off x="0" y="2228911"/>
          <a:ext cx="5707380" cy="449921"/>
        </a:xfrm>
        <a:prstGeom prst="upArrowCallout">
          <a:avLst/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June/July (expected)</a:t>
          </a:r>
        </a:p>
      </dsp:txBody>
      <dsp:txXfrm rot="-10800000">
        <a:off x="0" y="2228911"/>
        <a:ext cx="5707380" cy="157922"/>
      </dsp:txXfrm>
    </dsp:sp>
    <dsp:sp modelId="{4DE9D2C2-98A1-4814-B52B-0F87C4C36ECA}">
      <dsp:nvSpPr>
        <dsp:cNvPr id="0" name=""/>
        <dsp:cNvSpPr/>
      </dsp:nvSpPr>
      <dsp:spPr>
        <a:xfrm>
          <a:off x="0" y="2386833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1925647"/>
            <a:satOff val="-6523"/>
            <a:lumOff val="-83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Required Changes per MDHHS Contract</a:t>
          </a:r>
        </a:p>
      </dsp:txBody>
      <dsp:txXfrm>
        <a:off x="0" y="2386833"/>
        <a:ext cx="5707380" cy="134526"/>
      </dsp:txXfrm>
    </dsp:sp>
    <dsp:sp modelId="{6A2D5C38-5406-4730-BDBF-D825DFFC9244}">
      <dsp:nvSpPr>
        <dsp:cNvPr id="0" name=""/>
        <dsp:cNvSpPr/>
      </dsp:nvSpPr>
      <dsp:spPr>
        <a:xfrm rot="10800000">
          <a:off x="0" y="1783378"/>
          <a:ext cx="5707380" cy="449921"/>
        </a:xfrm>
        <a:prstGeom prst="upArrowCallout">
          <a:avLst/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May 31</a:t>
          </a:r>
        </a:p>
      </dsp:txBody>
      <dsp:txXfrm rot="-10800000">
        <a:off x="0" y="1783378"/>
        <a:ext cx="5707380" cy="157922"/>
      </dsp:txXfrm>
    </dsp:sp>
    <dsp:sp modelId="{C526E31C-C834-4BF5-AAD9-449C34E93997}">
      <dsp:nvSpPr>
        <dsp:cNvPr id="0" name=""/>
        <dsp:cNvSpPr/>
      </dsp:nvSpPr>
      <dsp:spPr>
        <a:xfrm>
          <a:off x="0" y="1941300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2888470"/>
            <a:satOff val="-9785"/>
            <a:lumOff val="-125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Deputy Director Review/Approval</a:t>
          </a:r>
        </a:p>
      </dsp:txBody>
      <dsp:txXfrm>
        <a:off x="0" y="1941300"/>
        <a:ext cx="5707380" cy="134526"/>
      </dsp:txXfrm>
    </dsp:sp>
    <dsp:sp modelId="{EB0E6995-41C2-42A0-9438-C9E685719956}">
      <dsp:nvSpPr>
        <dsp:cNvPr id="0" name=""/>
        <dsp:cNvSpPr/>
      </dsp:nvSpPr>
      <dsp:spPr>
        <a:xfrm rot="10800000">
          <a:off x="0" y="1337845"/>
          <a:ext cx="5707380" cy="449921"/>
        </a:xfrm>
        <a:prstGeom prst="upArrowCallout">
          <a:avLst/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May 15</a:t>
          </a:r>
        </a:p>
      </dsp:txBody>
      <dsp:txXfrm rot="-10800000">
        <a:off x="0" y="1337845"/>
        <a:ext cx="5707380" cy="157922"/>
      </dsp:txXfrm>
    </dsp:sp>
    <dsp:sp modelId="{ABD5A1DD-759B-4D6E-8CB9-C8612DA86645}">
      <dsp:nvSpPr>
        <dsp:cNvPr id="0" name=""/>
        <dsp:cNvSpPr/>
      </dsp:nvSpPr>
      <dsp:spPr>
        <a:xfrm>
          <a:off x="0" y="1495767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3851293"/>
            <a:satOff val="-13047"/>
            <a:lumOff val="-167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Provider Network/Contract Mgr Review of SUD PAC Feedback</a:t>
          </a:r>
        </a:p>
      </dsp:txBody>
      <dsp:txXfrm>
        <a:off x="0" y="1495767"/>
        <a:ext cx="5707380" cy="134526"/>
      </dsp:txXfrm>
    </dsp:sp>
    <dsp:sp modelId="{33C0F4B3-9BBB-4417-A7AA-1A01161C2FEE}">
      <dsp:nvSpPr>
        <dsp:cNvPr id="0" name=""/>
        <dsp:cNvSpPr/>
      </dsp:nvSpPr>
      <dsp:spPr>
        <a:xfrm rot="10800000">
          <a:off x="0" y="892311"/>
          <a:ext cx="5707380" cy="449921"/>
        </a:xfrm>
        <a:prstGeom prst="upArrowCallout">
          <a:avLst/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May Meeting</a:t>
          </a:r>
        </a:p>
      </dsp:txBody>
      <dsp:txXfrm rot="-10800000">
        <a:off x="0" y="892311"/>
        <a:ext cx="5707380" cy="157922"/>
      </dsp:txXfrm>
    </dsp:sp>
    <dsp:sp modelId="{41A05CD8-136A-497B-B140-777B0F674606}">
      <dsp:nvSpPr>
        <dsp:cNvPr id="0" name=""/>
        <dsp:cNvSpPr/>
      </dsp:nvSpPr>
      <dsp:spPr>
        <a:xfrm>
          <a:off x="0" y="1050234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4814116"/>
            <a:satOff val="-16309"/>
            <a:lumOff val="-209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SUD PAC Review/Feedback</a:t>
          </a:r>
        </a:p>
      </dsp:txBody>
      <dsp:txXfrm>
        <a:off x="0" y="1050234"/>
        <a:ext cx="5707380" cy="134526"/>
      </dsp:txXfrm>
    </dsp:sp>
    <dsp:sp modelId="{71605726-E80B-443C-955B-CAA4B19818A0}">
      <dsp:nvSpPr>
        <dsp:cNvPr id="0" name=""/>
        <dsp:cNvSpPr/>
      </dsp:nvSpPr>
      <dsp:spPr>
        <a:xfrm rot="10800000">
          <a:off x="0" y="446778"/>
          <a:ext cx="5707380" cy="449921"/>
        </a:xfrm>
        <a:prstGeom prst="upArrowCallout">
          <a:avLst/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March 15</a:t>
          </a:r>
        </a:p>
      </dsp:txBody>
      <dsp:txXfrm rot="-10800000">
        <a:off x="0" y="446778"/>
        <a:ext cx="5707380" cy="157922"/>
      </dsp:txXfrm>
    </dsp:sp>
    <dsp:sp modelId="{3BED7578-7792-4A5D-8912-4EC0E69962A0}">
      <dsp:nvSpPr>
        <dsp:cNvPr id="0" name=""/>
        <dsp:cNvSpPr/>
      </dsp:nvSpPr>
      <dsp:spPr>
        <a:xfrm>
          <a:off x="0" y="604701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5776939"/>
            <a:satOff val="-19570"/>
            <a:lumOff val="-251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Provider Network/Contract Mgr Review and Change Log development</a:t>
          </a:r>
        </a:p>
      </dsp:txBody>
      <dsp:txXfrm>
        <a:off x="0" y="604701"/>
        <a:ext cx="5707380" cy="134526"/>
      </dsp:txXfrm>
    </dsp:sp>
    <dsp:sp modelId="{6AD349ED-D3EE-4BEA-8CD5-27E7E8366CDC}">
      <dsp:nvSpPr>
        <dsp:cNvPr id="0" name=""/>
        <dsp:cNvSpPr/>
      </dsp:nvSpPr>
      <dsp:spPr>
        <a:xfrm rot="10800000">
          <a:off x="0" y="1245"/>
          <a:ext cx="5707380" cy="449921"/>
        </a:xfrm>
        <a:prstGeom prst="upArrowCallou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Feb 15</a:t>
          </a:r>
        </a:p>
      </dsp:txBody>
      <dsp:txXfrm rot="-10800000">
        <a:off x="0" y="1245"/>
        <a:ext cx="5707380" cy="157922"/>
      </dsp:txXfrm>
    </dsp:sp>
    <dsp:sp modelId="{0A406C28-367C-4208-8DCC-CCA8CC5FBF58}">
      <dsp:nvSpPr>
        <dsp:cNvPr id="0" name=""/>
        <dsp:cNvSpPr/>
      </dsp:nvSpPr>
      <dsp:spPr>
        <a:xfrm>
          <a:off x="0" y="159167"/>
          <a:ext cx="5707380" cy="134526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MSHN Department Review</a:t>
          </a:r>
        </a:p>
      </dsp:txBody>
      <dsp:txXfrm>
        <a:off x="0" y="159167"/>
        <a:ext cx="5707380" cy="134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1656-68F0-4407-ACC6-48738C9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3921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cp:lastPrinted>2018-08-21T15:00:00Z</cp:lastPrinted>
  <dcterms:created xsi:type="dcterms:W3CDTF">2018-08-21T15:00:00Z</dcterms:created>
  <dcterms:modified xsi:type="dcterms:W3CDTF">2018-08-21T15:00:00Z</dcterms:modified>
</cp:coreProperties>
</file>