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087" w:rsidRDefault="008D7087" w:rsidP="007D74FC">
      <w:pPr>
        <w:pStyle w:val="BasicParagraph"/>
        <w:tabs>
          <w:tab w:val="left" w:pos="3960"/>
        </w:tabs>
        <w:spacing w:before="115"/>
        <w:rPr>
          <w:rFonts w:ascii="Gandhi Serif" w:hAnsi="Gandhi Serif" w:cs="Gandhi Serif"/>
          <w:color w:val="898480"/>
          <w:spacing w:val="8"/>
          <w:sz w:val="18"/>
          <w:szCs w:val="18"/>
        </w:rPr>
      </w:pPr>
    </w:p>
    <w:p w:rsidR="00990642" w:rsidRDefault="00990642" w:rsidP="00990642">
      <w:pPr>
        <w:autoSpaceDE w:val="0"/>
        <w:autoSpaceDN w:val="0"/>
        <w:adjustRightInd w:val="0"/>
        <w:rPr>
          <w:rFonts w:ascii="Arial" w:hAnsi="Arial" w:cs="Arial"/>
          <w:b/>
          <w:bCs/>
          <w:sz w:val="28"/>
          <w:szCs w:val="28"/>
        </w:rPr>
      </w:pPr>
      <w:r w:rsidRPr="00BF3054">
        <w:rPr>
          <w:rFonts w:ascii="Arial" w:hAnsi="Arial" w:cs="Arial"/>
          <w:b/>
          <w:bCs/>
          <w:sz w:val="28"/>
          <w:szCs w:val="28"/>
        </w:rPr>
        <w:t>Sentinel Events Data Report</w:t>
      </w:r>
    </w:p>
    <w:p w:rsidR="00990642" w:rsidRPr="00BF3054" w:rsidRDefault="00990642" w:rsidP="00990642">
      <w:pPr>
        <w:autoSpaceDE w:val="0"/>
        <w:autoSpaceDN w:val="0"/>
        <w:adjustRightInd w:val="0"/>
        <w:rPr>
          <w:vanish/>
        </w:rPr>
      </w:pPr>
      <w:r w:rsidRPr="009F571E">
        <w:rPr>
          <w:rFonts w:ascii="Arial" w:hAnsi="Arial" w:cs="Arial"/>
          <w:bCs/>
          <w:i/>
        </w:rPr>
        <w:t>Substance Abuse Residential Services</w:t>
      </w:r>
    </w:p>
    <w:p w:rsidR="00990642" w:rsidRPr="00BF3054" w:rsidRDefault="00990642" w:rsidP="00990642">
      <w:pPr>
        <w:widowControl w:val="0"/>
        <w:autoSpaceDE w:val="0"/>
        <w:autoSpaceDN w:val="0"/>
        <w:adjustRightInd w:val="0"/>
        <w:rPr>
          <w:vanish/>
        </w:rPr>
      </w:pPr>
    </w:p>
    <w:p w:rsidR="00990642" w:rsidRDefault="00990642" w:rsidP="00990642">
      <w:pPr>
        <w:tabs>
          <w:tab w:val="left" w:pos="3015"/>
          <w:tab w:val="center" w:pos="5400"/>
        </w:tabs>
        <w:autoSpaceDE w:val="0"/>
        <w:autoSpaceDN w:val="0"/>
        <w:adjustRightInd w:val="0"/>
        <w:rPr>
          <w:rFonts w:ascii="Arial" w:hAnsi="Arial" w:cs="Arial"/>
        </w:rPr>
      </w:pPr>
    </w:p>
    <w:p w:rsidR="00990642" w:rsidRDefault="00990642" w:rsidP="00990642">
      <w:pPr>
        <w:autoSpaceDE w:val="0"/>
        <w:autoSpaceDN w:val="0"/>
        <w:adjustRightInd w:val="0"/>
        <w:rPr>
          <w:rFonts w:ascii="Arial" w:hAnsi="Arial" w:cs="Arial"/>
          <w:b/>
          <w:bCs/>
        </w:rPr>
      </w:pPr>
    </w:p>
    <w:p w:rsidR="001E73C6" w:rsidRDefault="002851D8" w:rsidP="001E73C6">
      <w:pPr>
        <w:autoSpaceDE w:val="0"/>
        <w:autoSpaceDN w:val="0"/>
        <w:adjustRightInd w:val="0"/>
        <w:jc w:val="both"/>
        <w:rPr>
          <w:rFonts w:ascii="Arial" w:hAnsi="Arial" w:cs="Arial"/>
          <w:b/>
          <w:bCs/>
        </w:rPr>
      </w:pPr>
      <w:r>
        <w:rPr>
          <w:rFonts w:ascii="Arial" w:hAnsi="Arial" w:cs="Arial"/>
          <w:b/>
          <w:bCs/>
        </w:rPr>
        <w:t>Residential Facility Name:</w:t>
      </w:r>
      <w:r w:rsidR="001E73C6">
        <w:rPr>
          <w:rFonts w:ascii="Arial" w:hAnsi="Arial" w:cs="Arial"/>
          <w:b/>
          <w:bCs/>
        </w:rPr>
        <w:t xml:space="preserve"> </w:t>
      </w:r>
      <w:r>
        <w:rPr>
          <w:rFonts w:ascii="Arial" w:hAnsi="Arial" w:cs="Arial"/>
          <w:b/>
          <w:bCs/>
        </w:rPr>
        <w:tab/>
      </w:r>
      <w:r>
        <w:rPr>
          <w:rFonts w:ascii="Arial" w:hAnsi="Arial" w:cs="Arial"/>
          <w:b/>
          <w:bCs/>
        </w:rPr>
        <w:tab/>
      </w:r>
      <w:r w:rsidRPr="00495F0B">
        <w:rPr>
          <w:rFonts w:ascii="Courier" w:hAnsi="Courier"/>
          <w:szCs w:val="24"/>
          <w:highlight w:val="lightGray"/>
        </w:rPr>
        <w:fldChar w:fldCharType="begin">
          <w:ffData>
            <w:name w:val="Text1"/>
            <w:enabled/>
            <w:calcOnExit w:val="0"/>
            <w:textInput/>
          </w:ffData>
        </w:fldChar>
      </w:r>
      <w:r w:rsidRPr="00495F0B">
        <w:rPr>
          <w:rFonts w:ascii="Courier" w:hAnsi="Courier"/>
          <w:szCs w:val="24"/>
          <w:highlight w:val="lightGray"/>
        </w:rPr>
        <w:instrText xml:space="preserve"> FORMTEXT </w:instrText>
      </w:r>
      <w:r w:rsidRPr="00495F0B">
        <w:rPr>
          <w:rFonts w:ascii="Courier" w:hAnsi="Courier"/>
          <w:szCs w:val="24"/>
          <w:highlight w:val="lightGray"/>
        </w:rPr>
      </w:r>
      <w:r w:rsidRPr="00495F0B">
        <w:rPr>
          <w:rFonts w:ascii="Courier" w:hAnsi="Courier"/>
          <w:szCs w:val="24"/>
          <w:highlight w:val="lightGray"/>
        </w:rPr>
        <w:fldChar w:fldCharType="separate"/>
      </w:r>
      <w:r w:rsidRPr="00495F0B">
        <w:rPr>
          <w:rFonts w:ascii="Courier" w:hAnsi="Courier"/>
          <w:noProof/>
          <w:szCs w:val="24"/>
          <w:highlight w:val="lightGray"/>
        </w:rPr>
        <w:t> </w:t>
      </w:r>
      <w:r w:rsidRPr="00495F0B">
        <w:rPr>
          <w:rFonts w:ascii="Courier" w:hAnsi="Courier"/>
          <w:noProof/>
          <w:szCs w:val="24"/>
          <w:highlight w:val="lightGray"/>
        </w:rPr>
        <w:t> </w:t>
      </w:r>
      <w:r w:rsidRPr="00495F0B">
        <w:rPr>
          <w:rFonts w:ascii="Courier" w:hAnsi="Courier"/>
          <w:noProof/>
          <w:szCs w:val="24"/>
          <w:highlight w:val="lightGray"/>
        </w:rPr>
        <w:t> </w:t>
      </w:r>
      <w:r w:rsidRPr="00495F0B">
        <w:rPr>
          <w:rFonts w:ascii="Courier" w:hAnsi="Courier"/>
          <w:noProof/>
          <w:szCs w:val="24"/>
          <w:highlight w:val="lightGray"/>
        </w:rPr>
        <w:t> </w:t>
      </w:r>
      <w:r w:rsidRPr="00495F0B">
        <w:rPr>
          <w:rFonts w:ascii="Courier" w:hAnsi="Courier"/>
          <w:noProof/>
          <w:szCs w:val="24"/>
          <w:highlight w:val="lightGray"/>
        </w:rPr>
        <w:t> </w:t>
      </w:r>
      <w:r w:rsidRPr="00495F0B">
        <w:rPr>
          <w:rFonts w:ascii="Courier" w:hAnsi="Courier"/>
          <w:szCs w:val="24"/>
          <w:highlight w:val="lightGray"/>
        </w:rPr>
        <w:fldChar w:fldCharType="end"/>
      </w:r>
    </w:p>
    <w:p w:rsidR="002851D8" w:rsidRDefault="002851D8" w:rsidP="001E73C6">
      <w:pPr>
        <w:autoSpaceDE w:val="0"/>
        <w:autoSpaceDN w:val="0"/>
        <w:adjustRightInd w:val="0"/>
        <w:jc w:val="both"/>
        <w:rPr>
          <w:rFonts w:ascii="Arial" w:hAnsi="Arial" w:cs="Arial"/>
          <w:b/>
          <w:bCs/>
        </w:rPr>
      </w:pPr>
    </w:p>
    <w:p w:rsidR="001E73C6" w:rsidRDefault="001E73C6" w:rsidP="001E73C6">
      <w:pPr>
        <w:autoSpaceDE w:val="0"/>
        <w:autoSpaceDN w:val="0"/>
        <w:adjustRightInd w:val="0"/>
        <w:jc w:val="both"/>
        <w:rPr>
          <w:rFonts w:ascii="Courier" w:hAnsi="Courier"/>
          <w:szCs w:val="24"/>
        </w:rPr>
      </w:pPr>
      <w:r>
        <w:rPr>
          <w:rFonts w:ascii="Arial" w:hAnsi="Arial" w:cs="Arial"/>
          <w:b/>
          <w:bCs/>
        </w:rPr>
        <w:t>Staff Person Completing Form:</w:t>
      </w:r>
      <w:r>
        <w:rPr>
          <w:rFonts w:ascii="Arial" w:hAnsi="Arial" w:cs="Arial"/>
          <w:b/>
          <w:bCs/>
        </w:rPr>
        <w:tab/>
      </w:r>
      <w:r w:rsidR="00495F0B" w:rsidRPr="00495F0B">
        <w:rPr>
          <w:rFonts w:ascii="Courier" w:hAnsi="Courier"/>
          <w:szCs w:val="24"/>
          <w:highlight w:val="lightGray"/>
        </w:rPr>
        <w:fldChar w:fldCharType="begin">
          <w:ffData>
            <w:name w:val="Text1"/>
            <w:enabled/>
            <w:calcOnExit w:val="0"/>
            <w:textInput/>
          </w:ffData>
        </w:fldChar>
      </w:r>
      <w:r w:rsidR="00495F0B" w:rsidRPr="00495F0B">
        <w:rPr>
          <w:rFonts w:ascii="Courier" w:hAnsi="Courier"/>
          <w:szCs w:val="24"/>
          <w:highlight w:val="lightGray"/>
        </w:rPr>
        <w:instrText xml:space="preserve"> FORMTEXT </w:instrText>
      </w:r>
      <w:r w:rsidR="00495F0B" w:rsidRPr="00495F0B">
        <w:rPr>
          <w:rFonts w:ascii="Courier" w:hAnsi="Courier"/>
          <w:szCs w:val="24"/>
          <w:highlight w:val="lightGray"/>
        </w:rPr>
      </w:r>
      <w:r w:rsidR="00495F0B" w:rsidRPr="00495F0B">
        <w:rPr>
          <w:rFonts w:ascii="Courier" w:hAnsi="Courier"/>
          <w:szCs w:val="24"/>
          <w:highlight w:val="lightGray"/>
        </w:rPr>
        <w:fldChar w:fldCharType="separate"/>
      </w:r>
      <w:r w:rsidR="00495F0B" w:rsidRPr="00495F0B">
        <w:rPr>
          <w:rFonts w:ascii="Courier" w:hAnsi="Courier"/>
          <w:noProof/>
          <w:szCs w:val="24"/>
          <w:highlight w:val="lightGray"/>
        </w:rPr>
        <w:t> </w:t>
      </w:r>
      <w:r w:rsidR="00495F0B" w:rsidRPr="00495F0B">
        <w:rPr>
          <w:rFonts w:ascii="Courier" w:hAnsi="Courier"/>
          <w:noProof/>
          <w:szCs w:val="24"/>
          <w:highlight w:val="lightGray"/>
        </w:rPr>
        <w:t> </w:t>
      </w:r>
      <w:r w:rsidR="00495F0B" w:rsidRPr="00495F0B">
        <w:rPr>
          <w:rFonts w:ascii="Courier" w:hAnsi="Courier"/>
          <w:noProof/>
          <w:szCs w:val="24"/>
          <w:highlight w:val="lightGray"/>
        </w:rPr>
        <w:t> </w:t>
      </w:r>
      <w:r w:rsidR="00495F0B" w:rsidRPr="00495F0B">
        <w:rPr>
          <w:rFonts w:ascii="Courier" w:hAnsi="Courier"/>
          <w:noProof/>
          <w:szCs w:val="24"/>
          <w:highlight w:val="lightGray"/>
        </w:rPr>
        <w:t> </w:t>
      </w:r>
      <w:r w:rsidR="00495F0B" w:rsidRPr="00495F0B">
        <w:rPr>
          <w:rFonts w:ascii="Courier" w:hAnsi="Courier"/>
          <w:noProof/>
          <w:szCs w:val="24"/>
          <w:highlight w:val="lightGray"/>
        </w:rPr>
        <w:t> </w:t>
      </w:r>
      <w:r w:rsidR="00495F0B" w:rsidRPr="00495F0B">
        <w:rPr>
          <w:rFonts w:ascii="Courier" w:hAnsi="Courier"/>
          <w:szCs w:val="24"/>
          <w:highlight w:val="lightGray"/>
        </w:rPr>
        <w:fldChar w:fldCharType="end"/>
      </w:r>
    </w:p>
    <w:p w:rsidR="00495F0B" w:rsidRDefault="00495F0B" w:rsidP="001E73C6">
      <w:pPr>
        <w:autoSpaceDE w:val="0"/>
        <w:autoSpaceDN w:val="0"/>
        <w:adjustRightInd w:val="0"/>
        <w:jc w:val="both"/>
        <w:rPr>
          <w:rFonts w:ascii="Arial" w:hAnsi="Arial" w:cs="Arial"/>
          <w:b/>
          <w:bCs/>
        </w:rPr>
      </w:pPr>
    </w:p>
    <w:p w:rsidR="00990642" w:rsidRDefault="001E73C6" w:rsidP="001E73C6">
      <w:pPr>
        <w:autoSpaceDE w:val="0"/>
        <w:autoSpaceDN w:val="0"/>
        <w:adjustRightInd w:val="0"/>
        <w:jc w:val="both"/>
        <w:rPr>
          <w:rFonts w:ascii="Arial" w:hAnsi="Arial" w:cs="Arial"/>
          <w:b/>
          <w:bCs/>
        </w:rPr>
      </w:pPr>
      <w:r>
        <w:rPr>
          <w:rFonts w:ascii="Arial" w:hAnsi="Arial" w:cs="Arial"/>
          <w:b/>
          <w:bCs/>
        </w:rPr>
        <w:t xml:space="preserve">Contact </w:t>
      </w:r>
      <w:r w:rsidR="00A31CC7">
        <w:rPr>
          <w:rFonts w:ascii="Arial" w:hAnsi="Arial" w:cs="Arial"/>
          <w:b/>
          <w:bCs/>
        </w:rPr>
        <w:t xml:space="preserve">Phone </w:t>
      </w:r>
      <w:r>
        <w:rPr>
          <w:rFonts w:ascii="Arial" w:hAnsi="Arial" w:cs="Arial"/>
          <w:b/>
          <w:bCs/>
        </w:rPr>
        <w:t xml:space="preserve">Number: </w:t>
      </w:r>
      <w:r>
        <w:rPr>
          <w:rFonts w:ascii="Arial" w:hAnsi="Arial" w:cs="Arial"/>
          <w:b/>
          <w:bCs/>
        </w:rPr>
        <w:tab/>
      </w:r>
      <w:r>
        <w:rPr>
          <w:rFonts w:ascii="Arial" w:hAnsi="Arial" w:cs="Arial"/>
          <w:b/>
          <w:bCs/>
        </w:rPr>
        <w:tab/>
      </w:r>
      <w:r w:rsidR="00495F0B" w:rsidRPr="00495F0B">
        <w:rPr>
          <w:rFonts w:ascii="Courier" w:hAnsi="Courier"/>
          <w:szCs w:val="24"/>
          <w:highlight w:val="lightGray"/>
        </w:rPr>
        <w:fldChar w:fldCharType="begin">
          <w:ffData>
            <w:name w:val="Text1"/>
            <w:enabled/>
            <w:calcOnExit w:val="0"/>
            <w:textInput/>
          </w:ffData>
        </w:fldChar>
      </w:r>
      <w:r w:rsidR="00495F0B" w:rsidRPr="00495F0B">
        <w:rPr>
          <w:rFonts w:ascii="Courier" w:hAnsi="Courier"/>
          <w:szCs w:val="24"/>
          <w:highlight w:val="lightGray"/>
        </w:rPr>
        <w:instrText xml:space="preserve"> FORMTEXT </w:instrText>
      </w:r>
      <w:r w:rsidR="00495F0B" w:rsidRPr="00495F0B">
        <w:rPr>
          <w:rFonts w:ascii="Courier" w:hAnsi="Courier"/>
          <w:szCs w:val="24"/>
          <w:highlight w:val="lightGray"/>
        </w:rPr>
      </w:r>
      <w:r w:rsidR="00495F0B" w:rsidRPr="00495F0B">
        <w:rPr>
          <w:rFonts w:ascii="Courier" w:hAnsi="Courier"/>
          <w:szCs w:val="24"/>
          <w:highlight w:val="lightGray"/>
        </w:rPr>
        <w:fldChar w:fldCharType="separate"/>
      </w:r>
      <w:r w:rsidR="00495F0B" w:rsidRPr="00495F0B">
        <w:rPr>
          <w:rFonts w:ascii="Courier" w:hAnsi="Courier"/>
          <w:noProof/>
          <w:szCs w:val="24"/>
          <w:highlight w:val="lightGray"/>
        </w:rPr>
        <w:t> </w:t>
      </w:r>
      <w:r w:rsidR="00495F0B" w:rsidRPr="00495F0B">
        <w:rPr>
          <w:rFonts w:ascii="Courier" w:hAnsi="Courier"/>
          <w:noProof/>
          <w:szCs w:val="24"/>
          <w:highlight w:val="lightGray"/>
        </w:rPr>
        <w:t> </w:t>
      </w:r>
      <w:r w:rsidR="00495F0B" w:rsidRPr="00495F0B">
        <w:rPr>
          <w:rFonts w:ascii="Courier" w:hAnsi="Courier"/>
          <w:noProof/>
          <w:szCs w:val="24"/>
          <w:highlight w:val="lightGray"/>
        </w:rPr>
        <w:t> </w:t>
      </w:r>
      <w:r w:rsidR="00495F0B" w:rsidRPr="00495F0B">
        <w:rPr>
          <w:rFonts w:ascii="Courier" w:hAnsi="Courier"/>
          <w:noProof/>
          <w:szCs w:val="24"/>
          <w:highlight w:val="lightGray"/>
        </w:rPr>
        <w:t> </w:t>
      </w:r>
      <w:r w:rsidR="00495F0B" w:rsidRPr="00495F0B">
        <w:rPr>
          <w:rFonts w:ascii="Courier" w:hAnsi="Courier"/>
          <w:noProof/>
          <w:szCs w:val="24"/>
          <w:highlight w:val="lightGray"/>
        </w:rPr>
        <w:t> </w:t>
      </w:r>
      <w:r w:rsidR="00495F0B" w:rsidRPr="00495F0B">
        <w:rPr>
          <w:rFonts w:ascii="Courier" w:hAnsi="Courier"/>
          <w:szCs w:val="24"/>
          <w:highlight w:val="lightGray"/>
        </w:rPr>
        <w:fldChar w:fldCharType="end"/>
      </w:r>
    </w:p>
    <w:p w:rsidR="00691A9B" w:rsidRDefault="00691A9B" w:rsidP="00990642">
      <w:pPr>
        <w:autoSpaceDE w:val="0"/>
        <w:autoSpaceDN w:val="0"/>
        <w:adjustRightInd w:val="0"/>
        <w:rPr>
          <w:rFonts w:ascii="Arial" w:hAnsi="Arial" w:cs="Arial"/>
          <w:b/>
          <w:bCs/>
          <w:sz w:val="16"/>
          <w:szCs w:val="16"/>
        </w:rPr>
      </w:pPr>
    </w:p>
    <w:tbl>
      <w:tblPr>
        <w:tblpPr w:leftFromText="180" w:rightFromText="180" w:vertAnchor="page" w:horzAnchor="margin" w:tblpY="3931"/>
        <w:tblW w:w="9660" w:type="dxa"/>
        <w:tblLayout w:type="fixed"/>
        <w:tblCellMar>
          <w:left w:w="120" w:type="dxa"/>
          <w:right w:w="120" w:type="dxa"/>
        </w:tblCellMar>
        <w:tblLook w:val="0000" w:firstRow="0" w:lastRow="0" w:firstColumn="0" w:lastColumn="0" w:noHBand="0" w:noVBand="0"/>
      </w:tblPr>
      <w:tblGrid>
        <w:gridCol w:w="4950"/>
        <w:gridCol w:w="4710"/>
      </w:tblGrid>
      <w:tr w:rsidR="005A5806" w:rsidRPr="00BF3054" w:rsidTr="005A5806">
        <w:trPr>
          <w:trHeight w:val="222"/>
        </w:trPr>
        <w:tc>
          <w:tcPr>
            <w:tcW w:w="4950" w:type="dxa"/>
            <w:tcBorders>
              <w:top w:val="double" w:sz="7" w:space="0" w:color="000000"/>
              <w:left w:val="single" w:sz="7" w:space="0" w:color="000000"/>
              <w:bottom w:val="double" w:sz="7" w:space="0" w:color="000000"/>
              <w:right w:val="single" w:sz="7" w:space="0" w:color="000000"/>
            </w:tcBorders>
          </w:tcPr>
          <w:p w:rsidR="005A5806" w:rsidRPr="00D71EEF" w:rsidRDefault="005A5806" w:rsidP="005A5806">
            <w:pPr>
              <w:widowControl w:val="0"/>
              <w:autoSpaceDE w:val="0"/>
              <w:autoSpaceDN w:val="0"/>
              <w:adjustRightInd w:val="0"/>
              <w:spacing w:line="120" w:lineRule="exact"/>
              <w:rPr>
                <w:rFonts w:ascii="Arial Rounded MT Bold" w:hAnsi="Arial Rounded MT Bold" w:cs="Arial"/>
                <w:b/>
                <w:bCs/>
              </w:rPr>
            </w:pPr>
          </w:p>
          <w:p w:rsidR="005A5806" w:rsidRPr="00D71EEF" w:rsidRDefault="005A5806" w:rsidP="005A5806">
            <w:pPr>
              <w:autoSpaceDE w:val="0"/>
              <w:autoSpaceDN w:val="0"/>
              <w:adjustRightInd w:val="0"/>
              <w:spacing w:after="58"/>
              <w:rPr>
                <w:rFonts w:ascii="Arial Rounded MT Bold" w:hAnsi="Arial Rounded MT Bold" w:cs="Arial"/>
                <w:b/>
                <w:bCs/>
              </w:rPr>
            </w:pPr>
            <w:r w:rsidRPr="00D71EEF">
              <w:rPr>
                <w:rFonts w:ascii="Arial Rounded MT Bold" w:hAnsi="Arial Rounded MT Bold" w:cs="Arial"/>
                <w:b/>
                <w:bCs/>
              </w:rPr>
              <w:t>Time Period</w:t>
            </w:r>
          </w:p>
        </w:tc>
        <w:tc>
          <w:tcPr>
            <w:tcW w:w="4710" w:type="dxa"/>
            <w:tcBorders>
              <w:top w:val="double" w:sz="7" w:space="0" w:color="000000"/>
              <w:left w:val="single" w:sz="7" w:space="0" w:color="000000"/>
              <w:bottom w:val="double" w:sz="7" w:space="0" w:color="000000"/>
              <w:right w:val="single" w:sz="7" w:space="0" w:color="000000"/>
            </w:tcBorders>
          </w:tcPr>
          <w:p w:rsidR="005A5806" w:rsidRPr="00D71EEF" w:rsidRDefault="005A5806" w:rsidP="005A5806">
            <w:pPr>
              <w:widowControl w:val="0"/>
              <w:autoSpaceDE w:val="0"/>
              <w:autoSpaceDN w:val="0"/>
              <w:adjustRightInd w:val="0"/>
              <w:spacing w:line="120" w:lineRule="exact"/>
              <w:rPr>
                <w:rFonts w:ascii="Arial Rounded MT Bold" w:hAnsi="Arial Rounded MT Bold" w:cs="Arial"/>
                <w:b/>
                <w:bCs/>
              </w:rPr>
            </w:pPr>
          </w:p>
          <w:p w:rsidR="005A5806" w:rsidRPr="00D71EEF" w:rsidRDefault="005A5806" w:rsidP="005A5806">
            <w:pPr>
              <w:autoSpaceDE w:val="0"/>
              <w:autoSpaceDN w:val="0"/>
              <w:adjustRightInd w:val="0"/>
              <w:spacing w:after="58"/>
              <w:rPr>
                <w:rFonts w:ascii="Arial Rounded MT Bold" w:hAnsi="Arial Rounded MT Bold" w:cs="Arial"/>
                <w:b/>
                <w:bCs/>
              </w:rPr>
            </w:pPr>
            <w:r w:rsidRPr="00D71EEF">
              <w:rPr>
                <w:rFonts w:ascii="Arial Rounded MT Bold" w:hAnsi="Arial Rounded MT Bold" w:cs="Arial"/>
                <w:b/>
                <w:bCs/>
              </w:rPr>
              <w:t>Due Date</w:t>
            </w:r>
          </w:p>
        </w:tc>
      </w:tr>
      <w:tr w:rsidR="005A5806" w:rsidRPr="00BF3054" w:rsidTr="005A5806">
        <w:trPr>
          <w:trHeight w:val="279"/>
        </w:trPr>
        <w:tc>
          <w:tcPr>
            <w:tcW w:w="4950" w:type="dxa"/>
            <w:tcBorders>
              <w:top w:val="single" w:sz="7" w:space="0" w:color="000000"/>
              <w:left w:val="single" w:sz="7" w:space="0" w:color="000000"/>
              <w:bottom w:val="single" w:sz="7" w:space="0" w:color="000000"/>
              <w:right w:val="single" w:sz="7" w:space="0" w:color="000000"/>
            </w:tcBorders>
          </w:tcPr>
          <w:p w:rsidR="005A5806" w:rsidRPr="00BF3054" w:rsidRDefault="005A5806" w:rsidP="005A5806">
            <w:pPr>
              <w:widowControl w:val="0"/>
              <w:autoSpaceDE w:val="0"/>
              <w:autoSpaceDN w:val="0"/>
              <w:adjustRightInd w:val="0"/>
              <w:spacing w:line="120" w:lineRule="exact"/>
              <w:rPr>
                <w:rFonts w:ascii="Arial" w:hAnsi="Arial" w:cs="Arial"/>
                <w:b/>
                <w:bCs/>
              </w:rPr>
            </w:pPr>
          </w:p>
          <w:p w:rsidR="005A5806" w:rsidRPr="00BF3054" w:rsidRDefault="00012A86" w:rsidP="005A5806">
            <w:pPr>
              <w:autoSpaceDE w:val="0"/>
              <w:autoSpaceDN w:val="0"/>
              <w:adjustRightInd w:val="0"/>
              <w:spacing w:after="58"/>
              <w:rPr>
                <w:rFonts w:ascii="Arial" w:hAnsi="Arial" w:cs="Arial"/>
                <w:b/>
                <w:bCs/>
              </w:rPr>
            </w:pPr>
            <w:r>
              <w:rPr>
                <w:rFonts w:ascii="Arial" w:hAnsi="Arial" w:cs="Arial"/>
              </w:rPr>
              <w:fldChar w:fldCharType="begin">
                <w:ffData>
                  <w:name w:val="Check4"/>
                  <w:enabled/>
                  <w:calcOnExit w:val="0"/>
                  <w:checkBox>
                    <w:sizeAuto/>
                    <w:default w:val="0"/>
                  </w:checkBox>
                </w:ffData>
              </w:fldChar>
            </w:r>
            <w:bookmarkStart w:id="0" w:name="Check4"/>
            <w:r>
              <w:rPr>
                <w:rFonts w:ascii="Arial" w:hAnsi="Arial" w:cs="Arial"/>
              </w:rPr>
              <w:instrText xml:space="preserve"> FORMCHECKBOX </w:instrText>
            </w:r>
            <w:r w:rsidR="00765265">
              <w:rPr>
                <w:rFonts w:ascii="Arial" w:hAnsi="Arial" w:cs="Arial"/>
              </w:rPr>
            </w:r>
            <w:r w:rsidR="00765265">
              <w:rPr>
                <w:rFonts w:ascii="Arial" w:hAnsi="Arial" w:cs="Arial"/>
              </w:rPr>
              <w:fldChar w:fldCharType="separate"/>
            </w:r>
            <w:r>
              <w:rPr>
                <w:rFonts w:ascii="Arial" w:hAnsi="Arial" w:cs="Arial"/>
              </w:rPr>
              <w:fldChar w:fldCharType="end"/>
            </w:r>
            <w:bookmarkEnd w:id="0"/>
            <w:r w:rsidR="005A5806" w:rsidRPr="00BF3054">
              <w:rPr>
                <w:rFonts w:ascii="Arial" w:hAnsi="Arial" w:cs="Arial"/>
              </w:rPr>
              <w:t xml:space="preserve">  October 1 through March 31</w:t>
            </w:r>
          </w:p>
        </w:tc>
        <w:tc>
          <w:tcPr>
            <w:tcW w:w="4710" w:type="dxa"/>
            <w:tcBorders>
              <w:top w:val="single" w:sz="7" w:space="0" w:color="000000"/>
              <w:left w:val="single" w:sz="7" w:space="0" w:color="000000"/>
              <w:bottom w:val="single" w:sz="7" w:space="0" w:color="000000"/>
              <w:right w:val="single" w:sz="7" w:space="0" w:color="000000"/>
            </w:tcBorders>
          </w:tcPr>
          <w:p w:rsidR="005A5806" w:rsidRPr="005A5806" w:rsidRDefault="005A5806" w:rsidP="005A5806">
            <w:pPr>
              <w:widowControl w:val="0"/>
              <w:autoSpaceDE w:val="0"/>
              <w:autoSpaceDN w:val="0"/>
              <w:adjustRightInd w:val="0"/>
              <w:spacing w:line="120" w:lineRule="exact"/>
              <w:rPr>
                <w:rFonts w:ascii="Arial" w:hAnsi="Arial" w:cs="Arial"/>
                <w:b/>
                <w:bCs/>
              </w:rPr>
            </w:pPr>
          </w:p>
          <w:p w:rsidR="005A5806" w:rsidRPr="005A5806" w:rsidRDefault="005A5806" w:rsidP="005A5806">
            <w:pPr>
              <w:autoSpaceDE w:val="0"/>
              <w:autoSpaceDN w:val="0"/>
              <w:adjustRightInd w:val="0"/>
              <w:spacing w:after="58"/>
              <w:rPr>
                <w:rFonts w:ascii="Arial" w:hAnsi="Arial" w:cs="Arial"/>
                <w:b/>
                <w:bCs/>
              </w:rPr>
            </w:pPr>
            <w:r w:rsidRPr="005A5806">
              <w:rPr>
                <w:rFonts w:ascii="Arial" w:hAnsi="Arial" w:cs="Arial"/>
                <w:b/>
              </w:rPr>
              <w:t>April 15</w:t>
            </w:r>
          </w:p>
        </w:tc>
      </w:tr>
      <w:tr w:rsidR="005A5806" w:rsidRPr="00BF3054" w:rsidTr="005A5806">
        <w:trPr>
          <w:trHeight w:val="286"/>
        </w:trPr>
        <w:tc>
          <w:tcPr>
            <w:tcW w:w="4950" w:type="dxa"/>
            <w:tcBorders>
              <w:top w:val="single" w:sz="7" w:space="0" w:color="000000"/>
              <w:left w:val="single" w:sz="7" w:space="0" w:color="000000"/>
              <w:bottom w:val="single" w:sz="7" w:space="0" w:color="000000"/>
              <w:right w:val="single" w:sz="7" w:space="0" w:color="000000"/>
            </w:tcBorders>
          </w:tcPr>
          <w:p w:rsidR="005A5806" w:rsidRPr="00BF3054" w:rsidRDefault="005A5806" w:rsidP="005A5806">
            <w:pPr>
              <w:widowControl w:val="0"/>
              <w:autoSpaceDE w:val="0"/>
              <w:autoSpaceDN w:val="0"/>
              <w:adjustRightInd w:val="0"/>
              <w:spacing w:line="120" w:lineRule="exact"/>
              <w:rPr>
                <w:rFonts w:ascii="Arial" w:hAnsi="Arial" w:cs="Arial"/>
                <w:b/>
                <w:bCs/>
              </w:rPr>
            </w:pPr>
          </w:p>
          <w:p w:rsidR="005A5806" w:rsidRPr="00BF3054" w:rsidRDefault="00B43F8C" w:rsidP="005A5806">
            <w:pPr>
              <w:autoSpaceDE w:val="0"/>
              <w:autoSpaceDN w:val="0"/>
              <w:adjustRightInd w:val="0"/>
              <w:spacing w:after="58"/>
              <w:rPr>
                <w:rFonts w:ascii="Arial" w:hAnsi="Arial" w:cs="Arial"/>
                <w:b/>
                <w:bCs/>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w:instrText>
            </w:r>
            <w:bookmarkStart w:id="1" w:name="Check2"/>
            <w:r>
              <w:rPr>
                <w:rFonts w:ascii="Arial" w:hAnsi="Arial" w:cs="Arial"/>
              </w:rPr>
              <w:instrText xml:space="preserve">FORMCHECKBOX </w:instrText>
            </w:r>
            <w:r>
              <w:rPr>
                <w:rFonts w:ascii="Arial" w:hAnsi="Arial" w:cs="Arial"/>
              </w:rPr>
            </w:r>
            <w:r>
              <w:rPr>
                <w:rFonts w:ascii="Arial" w:hAnsi="Arial" w:cs="Arial"/>
              </w:rPr>
              <w:fldChar w:fldCharType="end"/>
            </w:r>
            <w:bookmarkEnd w:id="1"/>
            <w:r w:rsidR="005A5806" w:rsidRPr="00BF3054">
              <w:rPr>
                <w:rFonts w:ascii="Arial" w:hAnsi="Arial" w:cs="Arial"/>
              </w:rPr>
              <w:t xml:space="preserve">  </w:t>
            </w:r>
            <w:r w:rsidR="005A5806">
              <w:rPr>
                <w:rFonts w:ascii="Arial" w:hAnsi="Arial" w:cs="Arial"/>
              </w:rPr>
              <w:t xml:space="preserve"> </w:t>
            </w:r>
            <w:r w:rsidR="005A5806" w:rsidRPr="00BF3054">
              <w:rPr>
                <w:rFonts w:ascii="Arial" w:hAnsi="Arial" w:cs="Arial"/>
              </w:rPr>
              <w:t>April 1 through September 30</w:t>
            </w:r>
          </w:p>
        </w:tc>
        <w:tc>
          <w:tcPr>
            <w:tcW w:w="4710" w:type="dxa"/>
            <w:tcBorders>
              <w:top w:val="single" w:sz="7" w:space="0" w:color="000000"/>
              <w:left w:val="single" w:sz="7" w:space="0" w:color="000000"/>
              <w:bottom w:val="single" w:sz="7" w:space="0" w:color="000000"/>
              <w:right w:val="single" w:sz="7" w:space="0" w:color="000000"/>
            </w:tcBorders>
          </w:tcPr>
          <w:p w:rsidR="005A5806" w:rsidRPr="005A5806" w:rsidRDefault="005A5806" w:rsidP="005A5806">
            <w:pPr>
              <w:widowControl w:val="0"/>
              <w:autoSpaceDE w:val="0"/>
              <w:autoSpaceDN w:val="0"/>
              <w:adjustRightInd w:val="0"/>
              <w:spacing w:line="120" w:lineRule="exact"/>
              <w:rPr>
                <w:rFonts w:ascii="Arial" w:hAnsi="Arial" w:cs="Arial"/>
                <w:b/>
                <w:bCs/>
              </w:rPr>
            </w:pPr>
          </w:p>
          <w:p w:rsidR="005A5806" w:rsidRPr="005A5806" w:rsidRDefault="005A5806" w:rsidP="005A5806">
            <w:pPr>
              <w:autoSpaceDE w:val="0"/>
              <w:autoSpaceDN w:val="0"/>
              <w:adjustRightInd w:val="0"/>
              <w:spacing w:after="58"/>
              <w:rPr>
                <w:rFonts w:ascii="Arial" w:hAnsi="Arial" w:cs="Arial"/>
                <w:b/>
                <w:bCs/>
              </w:rPr>
            </w:pPr>
            <w:r w:rsidRPr="005A5806">
              <w:rPr>
                <w:rFonts w:ascii="Arial" w:hAnsi="Arial" w:cs="Arial"/>
                <w:b/>
              </w:rPr>
              <w:t>October 17</w:t>
            </w:r>
          </w:p>
        </w:tc>
      </w:tr>
      <w:tr w:rsidR="005A5806" w:rsidRPr="00BF3054" w:rsidTr="005A5806">
        <w:trPr>
          <w:trHeight w:val="886"/>
        </w:trPr>
        <w:tc>
          <w:tcPr>
            <w:tcW w:w="4950" w:type="dxa"/>
            <w:tcBorders>
              <w:top w:val="single" w:sz="7" w:space="0" w:color="000000"/>
              <w:left w:val="single" w:sz="7" w:space="0" w:color="000000"/>
              <w:bottom w:val="single" w:sz="7" w:space="0" w:color="000000"/>
              <w:right w:val="single" w:sz="7" w:space="0" w:color="000000"/>
            </w:tcBorders>
            <w:vAlign w:val="center"/>
          </w:tcPr>
          <w:p w:rsidR="005A5806" w:rsidRPr="00BF3054" w:rsidRDefault="005A5806" w:rsidP="005A5806">
            <w:pPr>
              <w:widowControl w:val="0"/>
              <w:autoSpaceDE w:val="0"/>
              <w:autoSpaceDN w:val="0"/>
              <w:adjustRightInd w:val="0"/>
              <w:rPr>
                <w:rFonts w:ascii="Arial" w:hAnsi="Arial" w:cs="Arial"/>
                <w:b/>
                <w:bCs/>
              </w:rPr>
            </w:pPr>
            <w:r w:rsidRPr="00691A9B">
              <w:rPr>
                <w:rFonts w:ascii="Arial" w:hAnsi="Arial" w:cs="Arial"/>
                <w:b/>
                <w:bCs/>
                <w:highlight w:val="yellow"/>
              </w:rPr>
              <w:t xml:space="preserve">Total number of </w:t>
            </w:r>
            <w:r w:rsidRPr="00691A9B">
              <w:rPr>
                <w:rFonts w:ascii="Arial" w:hAnsi="Arial" w:cs="Arial"/>
                <w:b/>
                <w:bCs/>
                <w:highlight w:val="yellow"/>
                <w:u w:val="single"/>
              </w:rPr>
              <w:t>MSHN funded</w:t>
            </w:r>
            <w:r w:rsidRPr="00691A9B">
              <w:rPr>
                <w:rFonts w:ascii="Arial" w:hAnsi="Arial" w:cs="Arial"/>
                <w:b/>
                <w:bCs/>
                <w:highlight w:val="yellow"/>
              </w:rPr>
              <w:t xml:space="preserve"> persons served </w:t>
            </w:r>
            <w:r>
              <w:rPr>
                <w:rFonts w:ascii="Arial" w:hAnsi="Arial" w:cs="Arial"/>
                <w:b/>
                <w:bCs/>
                <w:highlight w:val="yellow"/>
              </w:rPr>
              <w:t xml:space="preserve">in your </w:t>
            </w:r>
            <w:r w:rsidRPr="00691A9B">
              <w:rPr>
                <w:rFonts w:ascii="Arial" w:hAnsi="Arial" w:cs="Arial"/>
                <w:b/>
                <w:bCs/>
                <w:highlight w:val="yellow"/>
              </w:rPr>
              <w:t xml:space="preserve">specialized residential substance abuse treatment setting during the time period: </w:t>
            </w:r>
          </w:p>
        </w:tc>
        <w:tc>
          <w:tcPr>
            <w:tcW w:w="4710" w:type="dxa"/>
            <w:tcBorders>
              <w:top w:val="single" w:sz="7" w:space="0" w:color="000000"/>
              <w:left w:val="single" w:sz="7" w:space="0" w:color="000000"/>
              <w:bottom w:val="single" w:sz="7" w:space="0" w:color="000000"/>
              <w:right w:val="single" w:sz="7" w:space="0" w:color="000000"/>
            </w:tcBorders>
            <w:vAlign w:val="center"/>
          </w:tcPr>
          <w:p w:rsidR="005A5806" w:rsidRPr="005A5806" w:rsidRDefault="005A5806" w:rsidP="005A5806">
            <w:pPr>
              <w:widowControl w:val="0"/>
              <w:autoSpaceDE w:val="0"/>
              <w:autoSpaceDN w:val="0"/>
              <w:adjustRightInd w:val="0"/>
              <w:rPr>
                <w:rFonts w:ascii="Arial" w:hAnsi="Arial" w:cs="Arial"/>
                <w:b/>
                <w:bCs/>
                <w:sz w:val="24"/>
                <w:szCs w:val="24"/>
              </w:rPr>
            </w:pPr>
            <w:r w:rsidRPr="005A5806">
              <w:rPr>
                <w:rFonts w:ascii="Arial" w:hAnsi="Arial" w:cs="Arial"/>
                <w:b/>
                <w:bCs/>
                <w:sz w:val="24"/>
                <w:szCs w:val="24"/>
              </w:rPr>
              <w:t xml:space="preserve">     </w:t>
            </w:r>
            <w:sdt>
              <w:sdtPr>
                <w:rPr>
                  <w:rFonts w:ascii="Arial" w:hAnsi="Arial" w:cs="Arial"/>
                  <w:b/>
                  <w:bCs/>
                  <w:sz w:val="24"/>
                  <w:szCs w:val="24"/>
                </w:rPr>
                <w:id w:val="1486896728"/>
                <w:placeholder>
                  <w:docPart w:val="72D9AD456AE0414EAC49BD2ECCDA787B"/>
                </w:placeholder>
                <w:showingPlcHdr/>
              </w:sdtPr>
              <w:sdtEndPr/>
              <w:sdtContent>
                <w:r w:rsidR="00C53157" w:rsidRPr="009B2B38">
                  <w:rPr>
                    <w:rStyle w:val="PlaceholderText"/>
                  </w:rPr>
                  <w:t>Click or tap here to enter text.</w:t>
                </w:r>
              </w:sdtContent>
            </w:sdt>
          </w:p>
        </w:tc>
      </w:tr>
    </w:tbl>
    <w:p w:rsidR="005A5806" w:rsidRDefault="005A5806" w:rsidP="00990642">
      <w:pPr>
        <w:autoSpaceDE w:val="0"/>
        <w:autoSpaceDN w:val="0"/>
        <w:adjustRightInd w:val="0"/>
        <w:rPr>
          <w:rFonts w:ascii="Arial" w:hAnsi="Arial" w:cs="Arial"/>
          <w:b/>
          <w:bCs/>
          <w:sz w:val="16"/>
          <w:szCs w:val="16"/>
        </w:rPr>
      </w:pPr>
    </w:p>
    <w:tbl>
      <w:tblPr>
        <w:tblpPr w:leftFromText="180" w:rightFromText="180" w:vertAnchor="page" w:horzAnchor="margin" w:tblpY="6226"/>
        <w:tblW w:w="9710" w:type="dxa"/>
        <w:tblLayout w:type="fixed"/>
        <w:tblCellMar>
          <w:left w:w="120" w:type="dxa"/>
          <w:right w:w="120" w:type="dxa"/>
        </w:tblCellMar>
        <w:tblLook w:val="0000" w:firstRow="0" w:lastRow="0" w:firstColumn="0" w:lastColumn="0" w:noHBand="0" w:noVBand="0"/>
      </w:tblPr>
      <w:tblGrid>
        <w:gridCol w:w="545"/>
        <w:gridCol w:w="5745"/>
        <w:gridCol w:w="1800"/>
        <w:gridCol w:w="1620"/>
      </w:tblGrid>
      <w:tr w:rsidR="005A5806" w:rsidRPr="00BF3054" w:rsidTr="00FD2720">
        <w:trPr>
          <w:trHeight w:val="1029"/>
        </w:trPr>
        <w:tc>
          <w:tcPr>
            <w:tcW w:w="545" w:type="dxa"/>
            <w:tcBorders>
              <w:top w:val="double" w:sz="6" w:space="0" w:color="000000"/>
              <w:left w:val="single" w:sz="8" w:space="0" w:color="000000"/>
              <w:bottom w:val="double" w:sz="6" w:space="0" w:color="000000"/>
              <w:right w:val="single" w:sz="8" w:space="0" w:color="000000"/>
            </w:tcBorders>
            <w:shd w:val="clear" w:color="auto" w:fill="C0C0C0"/>
          </w:tcPr>
          <w:p w:rsidR="005A5806" w:rsidRPr="00BF3054" w:rsidRDefault="005A5806" w:rsidP="005A5806">
            <w:pPr>
              <w:autoSpaceDE w:val="0"/>
              <w:autoSpaceDN w:val="0"/>
              <w:adjustRightInd w:val="0"/>
              <w:spacing w:after="58"/>
              <w:rPr>
                <w:rFonts w:ascii="Arial" w:hAnsi="Arial" w:cs="Arial"/>
              </w:rPr>
            </w:pPr>
          </w:p>
        </w:tc>
        <w:tc>
          <w:tcPr>
            <w:tcW w:w="5745" w:type="dxa"/>
            <w:tcBorders>
              <w:top w:val="double" w:sz="7" w:space="0" w:color="000000"/>
              <w:left w:val="single" w:sz="8" w:space="0" w:color="000000"/>
              <w:bottom w:val="double" w:sz="7" w:space="0" w:color="000000"/>
              <w:right w:val="single" w:sz="7" w:space="0" w:color="000000"/>
            </w:tcBorders>
          </w:tcPr>
          <w:p w:rsidR="005A5806" w:rsidRPr="00BF3054" w:rsidRDefault="005A5806" w:rsidP="005A5806">
            <w:pPr>
              <w:autoSpaceDE w:val="0"/>
              <w:autoSpaceDN w:val="0"/>
              <w:adjustRightInd w:val="0"/>
              <w:rPr>
                <w:rFonts w:ascii="Arial" w:hAnsi="Arial" w:cs="Arial"/>
                <w:b/>
                <w:bCs/>
              </w:rPr>
            </w:pPr>
            <w:r w:rsidRPr="00BF3054">
              <w:rPr>
                <w:rFonts w:ascii="Arial" w:hAnsi="Arial" w:cs="Arial"/>
                <w:b/>
                <w:bCs/>
              </w:rPr>
              <w:t>1.</w:t>
            </w:r>
          </w:p>
          <w:p w:rsidR="005A5806" w:rsidRPr="00BF3054" w:rsidRDefault="005A5806" w:rsidP="005A5806">
            <w:pPr>
              <w:autoSpaceDE w:val="0"/>
              <w:autoSpaceDN w:val="0"/>
              <w:adjustRightInd w:val="0"/>
              <w:spacing w:after="58"/>
              <w:rPr>
                <w:rFonts w:ascii="Arial" w:hAnsi="Arial" w:cs="Arial"/>
              </w:rPr>
            </w:pPr>
            <w:r w:rsidRPr="00BF3054">
              <w:rPr>
                <w:rFonts w:ascii="Arial" w:hAnsi="Arial" w:cs="Arial"/>
                <w:b/>
                <w:bCs/>
              </w:rPr>
              <w:t xml:space="preserve"> Category</w:t>
            </w:r>
          </w:p>
        </w:tc>
        <w:tc>
          <w:tcPr>
            <w:tcW w:w="1800" w:type="dxa"/>
            <w:tcBorders>
              <w:top w:val="double" w:sz="7" w:space="0" w:color="000000"/>
              <w:left w:val="single" w:sz="7" w:space="0" w:color="000000"/>
              <w:bottom w:val="double" w:sz="7" w:space="0" w:color="000000"/>
              <w:right w:val="single" w:sz="7" w:space="0" w:color="000000"/>
            </w:tcBorders>
          </w:tcPr>
          <w:p w:rsidR="005A5806" w:rsidRPr="00BF3054" w:rsidRDefault="005A5806" w:rsidP="005A5806">
            <w:pPr>
              <w:autoSpaceDE w:val="0"/>
              <w:autoSpaceDN w:val="0"/>
              <w:adjustRightInd w:val="0"/>
              <w:rPr>
                <w:rFonts w:ascii="Arial" w:hAnsi="Arial" w:cs="Arial"/>
                <w:b/>
                <w:bCs/>
              </w:rPr>
            </w:pPr>
            <w:r w:rsidRPr="00BF3054">
              <w:rPr>
                <w:rFonts w:ascii="Arial" w:hAnsi="Arial" w:cs="Arial"/>
                <w:b/>
                <w:bCs/>
              </w:rPr>
              <w:t xml:space="preserve">2. </w:t>
            </w:r>
          </w:p>
          <w:p w:rsidR="005A5806" w:rsidRPr="00BF3054" w:rsidRDefault="005A5806" w:rsidP="005A5806">
            <w:pPr>
              <w:autoSpaceDE w:val="0"/>
              <w:autoSpaceDN w:val="0"/>
              <w:adjustRightInd w:val="0"/>
              <w:spacing w:after="58"/>
              <w:rPr>
                <w:rFonts w:ascii="Arial" w:hAnsi="Arial" w:cs="Arial"/>
              </w:rPr>
            </w:pPr>
            <w:r w:rsidRPr="00BF3054">
              <w:rPr>
                <w:rFonts w:ascii="Arial" w:hAnsi="Arial" w:cs="Arial"/>
                <w:b/>
                <w:bCs/>
              </w:rPr>
              <w:t xml:space="preserve"># of </w:t>
            </w:r>
            <w:r w:rsidR="00C2539D">
              <w:rPr>
                <w:rFonts w:ascii="Arial" w:hAnsi="Arial" w:cs="Arial"/>
                <w:b/>
                <w:bCs/>
              </w:rPr>
              <w:t xml:space="preserve">Events found to be </w:t>
            </w:r>
            <w:r w:rsidR="00C2539D" w:rsidRPr="00C2539D">
              <w:rPr>
                <w:rFonts w:ascii="Arial" w:hAnsi="Arial" w:cs="Arial"/>
                <w:b/>
                <w:bCs/>
                <w:u w:val="single"/>
              </w:rPr>
              <w:t>Sentinel</w:t>
            </w:r>
            <w:r w:rsidR="00C2539D" w:rsidRPr="00BF3054">
              <w:rPr>
                <w:rFonts w:ascii="Arial" w:hAnsi="Arial" w:cs="Arial"/>
                <w:b/>
                <w:bCs/>
              </w:rPr>
              <w:t xml:space="preserve"> </w:t>
            </w:r>
            <w:r w:rsidR="00C2539D">
              <w:rPr>
                <w:rFonts w:ascii="Arial" w:hAnsi="Arial" w:cs="Arial"/>
                <w:b/>
                <w:bCs/>
              </w:rPr>
              <w:t xml:space="preserve">during </w:t>
            </w:r>
            <w:r w:rsidRPr="00BF3054">
              <w:rPr>
                <w:rFonts w:ascii="Arial" w:hAnsi="Arial" w:cs="Arial"/>
                <w:b/>
                <w:bCs/>
              </w:rPr>
              <w:t>the Period</w:t>
            </w:r>
          </w:p>
        </w:tc>
        <w:tc>
          <w:tcPr>
            <w:tcW w:w="1620" w:type="dxa"/>
            <w:tcBorders>
              <w:top w:val="double" w:sz="7" w:space="0" w:color="000000"/>
              <w:left w:val="single" w:sz="7" w:space="0" w:color="000000"/>
              <w:bottom w:val="double" w:sz="7" w:space="0" w:color="000000"/>
              <w:right w:val="single" w:sz="7" w:space="0" w:color="000000"/>
            </w:tcBorders>
          </w:tcPr>
          <w:p w:rsidR="005A5806" w:rsidRPr="00BF3054" w:rsidRDefault="005A5806" w:rsidP="005A5806">
            <w:pPr>
              <w:autoSpaceDE w:val="0"/>
              <w:autoSpaceDN w:val="0"/>
              <w:adjustRightInd w:val="0"/>
              <w:rPr>
                <w:rFonts w:ascii="Arial" w:hAnsi="Arial" w:cs="Arial"/>
                <w:b/>
                <w:bCs/>
              </w:rPr>
            </w:pPr>
            <w:r w:rsidRPr="00BF3054">
              <w:rPr>
                <w:rFonts w:ascii="Arial" w:hAnsi="Arial" w:cs="Arial"/>
                <w:b/>
                <w:bCs/>
              </w:rPr>
              <w:t>3.</w:t>
            </w:r>
          </w:p>
          <w:p w:rsidR="005A5806" w:rsidRPr="00BF3054" w:rsidRDefault="005A5806" w:rsidP="005A5806">
            <w:pPr>
              <w:autoSpaceDE w:val="0"/>
              <w:autoSpaceDN w:val="0"/>
              <w:adjustRightInd w:val="0"/>
              <w:spacing w:after="58"/>
              <w:rPr>
                <w:rFonts w:ascii="Arial" w:hAnsi="Arial" w:cs="Arial"/>
              </w:rPr>
            </w:pPr>
            <w:r w:rsidRPr="00BF3054">
              <w:rPr>
                <w:rFonts w:ascii="Arial" w:hAnsi="Arial" w:cs="Arial"/>
                <w:b/>
                <w:bCs/>
              </w:rPr>
              <w:t xml:space="preserve"> # of Events for </w:t>
            </w:r>
            <w:r w:rsidR="00C2539D">
              <w:rPr>
                <w:rFonts w:ascii="Arial" w:hAnsi="Arial" w:cs="Arial"/>
                <w:b/>
                <w:bCs/>
              </w:rPr>
              <w:t>w</w:t>
            </w:r>
            <w:r w:rsidRPr="00BF3054">
              <w:rPr>
                <w:rFonts w:ascii="Arial" w:hAnsi="Arial" w:cs="Arial"/>
                <w:b/>
                <w:bCs/>
              </w:rPr>
              <w:t xml:space="preserve">hich </w:t>
            </w:r>
            <w:r w:rsidR="00C2539D">
              <w:rPr>
                <w:rFonts w:ascii="Arial" w:hAnsi="Arial" w:cs="Arial"/>
                <w:b/>
                <w:bCs/>
              </w:rPr>
              <w:t xml:space="preserve">a </w:t>
            </w:r>
            <w:r w:rsidR="00C2539D" w:rsidRPr="00C2539D">
              <w:rPr>
                <w:rFonts w:ascii="Arial" w:hAnsi="Arial" w:cs="Arial"/>
                <w:b/>
                <w:bCs/>
                <w:u w:val="single"/>
              </w:rPr>
              <w:t>Plan of Action</w:t>
            </w:r>
            <w:r w:rsidR="00C2539D">
              <w:rPr>
                <w:rFonts w:ascii="Arial" w:hAnsi="Arial" w:cs="Arial"/>
                <w:b/>
                <w:bCs/>
              </w:rPr>
              <w:t xml:space="preserve"> was required</w:t>
            </w:r>
          </w:p>
        </w:tc>
      </w:tr>
      <w:tr w:rsidR="005A5806" w:rsidRPr="00BF3054" w:rsidTr="00FD2720">
        <w:trPr>
          <w:trHeight w:val="309"/>
        </w:trPr>
        <w:tc>
          <w:tcPr>
            <w:tcW w:w="545" w:type="dxa"/>
            <w:tcBorders>
              <w:top w:val="double" w:sz="6" w:space="0" w:color="000000"/>
              <w:left w:val="single" w:sz="8" w:space="0" w:color="000000"/>
              <w:bottom w:val="single" w:sz="8" w:space="0" w:color="000000"/>
              <w:right w:val="single" w:sz="8" w:space="0" w:color="000000"/>
            </w:tcBorders>
          </w:tcPr>
          <w:p w:rsidR="005A5806" w:rsidRPr="00BF3054" w:rsidRDefault="005A5806" w:rsidP="005A5806">
            <w:pPr>
              <w:widowControl w:val="0"/>
              <w:autoSpaceDE w:val="0"/>
              <w:autoSpaceDN w:val="0"/>
              <w:adjustRightInd w:val="0"/>
              <w:spacing w:line="120" w:lineRule="exact"/>
              <w:rPr>
                <w:rFonts w:ascii="Arial" w:hAnsi="Arial" w:cs="Arial"/>
              </w:rPr>
            </w:pPr>
          </w:p>
          <w:p w:rsidR="005A5806" w:rsidRPr="00BF3054" w:rsidRDefault="005A5806" w:rsidP="005A5806">
            <w:pPr>
              <w:autoSpaceDE w:val="0"/>
              <w:autoSpaceDN w:val="0"/>
              <w:adjustRightInd w:val="0"/>
              <w:spacing w:after="58"/>
              <w:rPr>
                <w:rFonts w:ascii="Arial" w:hAnsi="Arial" w:cs="Arial"/>
              </w:rPr>
            </w:pPr>
            <w:r w:rsidRPr="00BF3054">
              <w:rPr>
                <w:rFonts w:ascii="Arial" w:hAnsi="Arial" w:cs="Arial"/>
              </w:rPr>
              <w:t>1.</w:t>
            </w:r>
          </w:p>
        </w:tc>
        <w:tc>
          <w:tcPr>
            <w:tcW w:w="5745" w:type="dxa"/>
            <w:tcBorders>
              <w:top w:val="single" w:sz="7" w:space="0" w:color="000000"/>
              <w:left w:val="single" w:sz="8" w:space="0" w:color="000000"/>
              <w:bottom w:val="single" w:sz="7" w:space="0" w:color="000000"/>
              <w:right w:val="single" w:sz="7" w:space="0" w:color="000000"/>
            </w:tcBorders>
          </w:tcPr>
          <w:p w:rsidR="005A5806" w:rsidRPr="00BF3054" w:rsidRDefault="005A5806" w:rsidP="005A5806">
            <w:pPr>
              <w:widowControl w:val="0"/>
              <w:autoSpaceDE w:val="0"/>
              <w:autoSpaceDN w:val="0"/>
              <w:adjustRightInd w:val="0"/>
              <w:spacing w:line="120" w:lineRule="exact"/>
              <w:jc w:val="left"/>
              <w:rPr>
                <w:rFonts w:ascii="Arial" w:hAnsi="Arial" w:cs="Arial"/>
              </w:rPr>
            </w:pPr>
          </w:p>
          <w:p w:rsidR="005A5806" w:rsidRPr="00BF3054" w:rsidRDefault="005A5806" w:rsidP="005A5806">
            <w:pPr>
              <w:autoSpaceDE w:val="0"/>
              <w:autoSpaceDN w:val="0"/>
              <w:adjustRightInd w:val="0"/>
              <w:spacing w:after="58"/>
              <w:jc w:val="left"/>
              <w:rPr>
                <w:rFonts w:ascii="Arial" w:hAnsi="Arial" w:cs="Arial"/>
              </w:rPr>
            </w:pPr>
            <w:r w:rsidRPr="00BF3054">
              <w:rPr>
                <w:rFonts w:ascii="Arial" w:hAnsi="Arial" w:cs="Arial"/>
              </w:rPr>
              <w:t>Death of Recipient</w:t>
            </w:r>
          </w:p>
        </w:tc>
        <w:tc>
          <w:tcPr>
            <w:tcW w:w="1800" w:type="dxa"/>
            <w:tcBorders>
              <w:top w:val="single" w:sz="7" w:space="0" w:color="000000"/>
              <w:left w:val="single" w:sz="7" w:space="0" w:color="000000"/>
              <w:bottom w:val="single" w:sz="7" w:space="0" w:color="000000"/>
              <w:right w:val="single" w:sz="7" w:space="0" w:color="000000"/>
            </w:tcBorders>
            <w:vAlign w:val="bottom"/>
          </w:tcPr>
          <w:p w:rsidR="005A5806" w:rsidRPr="00495F0B" w:rsidRDefault="005A5806" w:rsidP="005A5806">
            <w:pPr>
              <w:rPr>
                <w:highlight w:val="lightGray"/>
              </w:rPr>
            </w:pPr>
            <w:r w:rsidRPr="00495F0B">
              <w:rPr>
                <w:rFonts w:ascii="Courier" w:hAnsi="Courier"/>
                <w:szCs w:val="24"/>
                <w:highlight w:val="lightGray"/>
              </w:rPr>
              <w:fldChar w:fldCharType="begin">
                <w:ffData>
                  <w:name w:val="Text1"/>
                  <w:enabled/>
                  <w:calcOnExit w:val="0"/>
                  <w:textInput/>
                </w:ffData>
              </w:fldChar>
            </w:r>
            <w:r w:rsidRPr="00495F0B">
              <w:rPr>
                <w:rFonts w:ascii="Courier" w:hAnsi="Courier"/>
                <w:szCs w:val="24"/>
                <w:highlight w:val="lightGray"/>
              </w:rPr>
              <w:instrText xml:space="preserve"> FORMTEXT </w:instrText>
            </w:r>
            <w:r w:rsidRPr="00495F0B">
              <w:rPr>
                <w:rFonts w:ascii="Courier" w:hAnsi="Courier"/>
                <w:szCs w:val="24"/>
                <w:highlight w:val="lightGray"/>
              </w:rPr>
            </w:r>
            <w:r w:rsidRPr="00495F0B">
              <w:rPr>
                <w:rFonts w:ascii="Courier" w:hAnsi="Courier"/>
                <w:szCs w:val="24"/>
                <w:highlight w:val="lightGray"/>
              </w:rPr>
              <w:fldChar w:fldCharType="separate"/>
            </w:r>
            <w:r>
              <w:rPr>
                <w:rFonts w:ascii="Courier" w:hAnsi="Courier"/>
                <w:szCs w:val="24"/>
                <w:highlight w:val="lightGray"/>
              </w:rPr>
              <w:t> </w:t>
            </w:r>
            <w:r>
              <w:rPr>
                <w:rFonts w:ascii="Courier" w:hAnsi="Courier"/>
                <w:szCs w:val="24"/>
                <w:highlight w:val="lightGray"/>
              </w:rPr>
              <w:t> </w:t>
            </w:r>
            <w:r>
              <w:rPr>
                <w:rFonts w:ascii="Courier" w:hAnsi="Courier"/>
                <w:szCs w:val="24"/>
                <w:highlight w:val="lightGray"/>
              </w:rPr>
              <w:t> </w:t>
            </w:r>
            <w:r>
              <w:rPr>
                <w:rFonts w:ascii="Courier" w:hAnsi="Courier"/>
                <w:szCs w:val="24"/>
                <w:highlight w:val="lightGray"/>
              </w:rPr>
              <w:t> </w:t>
            </w:r>
            <w:r>
              <w:rPr>
                <w:rFonts w:ascii="Courier" w:hAnsi="Courier"/>
                <w:szCs w:val="24"/>
                <w:highlight w:val="lightGray"/>
              </w:rPr>
              <w:t> </w:t>
            </w:r>
            <w:r w:rsidRPr="00495F0B">
              <w:rPr>
                <w:rFonts w:ascii="Courier" w:hAnsi="Courier"/>
                <w:szCs w:val="24"/>
                <w:highlight w:val="lightGray"/>
              </w:rPr>
              <w:fldChar w:fldCharType="end"/>
            </w:r>
          </w:p>
        </w:tc>
        <w:tc>
          <w:tcPr>
            <w:tcW w:w="1620" w:type="dxa"/>
            <w:tcBorders>
              <w:top w:val="single" w:sz="7" w:space="0" w:color="000000"/>
              <w:left w:val="single" w:sz="7" w:space="0" w:color="000000"/>
              <w:bottom w:val="single" w:sz="7" w:space="0" w:color="000000"/>
              <w:right w:val="single" w:sz="7" w:space="0" w:color="000000"/>
            </w:tcBorders>
            <w:vAlign w:val="bottom"/>
          </w:tcPr>
          <w:p w:rsidR="005A5806" w:rsidRPr="00495F0B" w:rsidRDefault="005A5806" w:rsidP="005A5806">
            <w:pPr>
              <w:rPr>
                <w:highlight w:val="lightGray"/>
              </w:rPr>
            </w:pPr>
            <w:r w:rsidRPr="00495F0B">
              <w:rPr>
                <w:rFonts w:ascii="Courier" w:hAnsi="Courier"/>
                <w:szCs w:val="24"/>
                <w:highlight w:val="lightGray"/>
              </w:rPr>
              <w:fldChar w:fldCharType="begin">
                <w:ffData>
                  <w:name w:val="Text1"/>
                  <w:enabled/>
                  <w:calcOnExit w:val="0"/>
                  <w:textInput/>
                </w:ffData>
              </w:fldChar>
            </w:r>
            <w:r w:rsidRPr="00495F0B">
              <w:rPr>
                <w:rFonts w:ascii="Courier" w:hAnsi="Courier"/>
                <w:szCs w:val="24"/>
                <w:highlight w:val="lightGray"/>
              </w:rPr>
              <w:instrText xml:space="preserve"> FORMTEXT </w:instrText>
            </w:r>
            <w:r w:rsidRPr="00495F0B">
              <w:rPr>
                <w:rFonts w:ascii="Courier" w:hAnsi="Courier"/>
                <w:szCs w:val="24"/>
                <w:highlight w:val="lightGray"/>
              </w:rPr>
            </w:r>
            <w:r w:rsidRPr="00495F0B">
              <w:rPr>
                <w:rFonts w:ascii="Courier" w:hAnsi="Courier"/>
                <w:szCs w:val="24"/>
                <w:highlight w:val="lightGray"/>
              </w:rPr>
              <w:fldChar w:fldCharType="separate"/>
            </w:r>
            <w:r>
              <w:rPr>
                <w:rFonts w:ascii="Courier" w:hAnsi="Courier"/>
                <w:szCs w:val="24"/>
                <w:highlight w:val="lightGray"/>
              </w:rPr>
              <w:t> </w:t>
            </w:r>
            <w:r>
              <w:rPr>
                <w:rFonts w:ascii="Courier" w:hAnsi="Courier"/>
                <w:szCs w:val="24"/>
                <w:highlight w:val="lightGray"/>
              </w:rPr>
              <w:t> </w:t>
            </w:r>
            <w:r>
              <w:rPr>
                <w:rFonts w:ascii="Courier" w:hAnsi="Courier"/>
                <w:szCs w:val="24"/>
                <w:highlight w:val="lightGray"/>
              </w:rPr>
              <w:t> </w:t>
            </w:r>
            <w:r>
              <w:rPr>
                <w:rFonts w:ascii="Courier" w:hAnsi="Courier"/>
                <w:szCs w:val="24"/>
                <w:highlight w:val="lightGray"/>
              </w:rPr>
              <w:t> </w:t>
            </w:r>
            <w:r>
              <w:rPr>
                <w:rFonts w:ascii="Courier" w:hAnsi="Courier"/>
                <w:szCs w:val="24"/>
                <w:highlight w:val="lightGray"/>
              </w:rPr>
              <w:t> </w:t>
            </w:r>
            <w:r w:rsidRPr="00495F0B">
              <w:rPr>
                <w:rFonts w:ascii="Courier" w:hAnsi="Courier"/>
                <w:szCs w:val="24"/>
                <w:highlight w:val="lightGray"/>
              </w:rPr>
              <w:fldChar w:fldCharType="end"/>
            </w:r>
          </w:p>
        </w:tc>
      </w:tr>
      <w:tr w:rsidR="005A5806" w:rsidRPr="00BF3054" w:rsidTr="00FD2720">
        <w:trPr>
          <w:trHeight w:val="493"/>
        </w:trPr>
        <w:tc>
          <w:tcPr>
            <w:tcW w:w="545" w:type="dxa"/>
            <w:tcBorders>
              <w:top w:val="single" w:sz="8" w:space="0" w:color="000000"/>
              <w:left w:val="single" w:sz="7" w:space="0" w:color="000000"/>
              <w:bottom w:val="single" w:sz="7" w:space="0" w:color="000000"/>
              <w:right w:val="single" w:sz="7" w:space="0" w:color="000000"/>
            </w:tcBorders>
          </w:tcPr>
          <w:p w:rsidR="005A5806" w:rsidRPr="00BF3054" w:rsidRDefault="005A5806" w:rsidP="005A5806">
            <w:pPr>
              <w:widowControl w:val="0"/>
              <w:autoSpaceDE w:val="0"/>
              <w:autoSpaceDN w:val="0"/>
              <w:adjustRightInd w:val="0"/>
              <w:spacing w:line="120" w:lineRule="exact"/>
              <w:rPr>
                <w:rFonts w:ascii="Arial" w:hAnsi="Arial" w:cs="Arial"/>
              </w:rPr>
            </w:pPr>
          </w:p>
          <w:p w:rsidR="005A5806" w:rsidRPr="00BF3054" w:rsidRDefault="005A5806" w:rsidP="005A5806">
            <w:pPr>
              <w:autoSpaceDE w:val="0"/>
              <w:autoSpaceDN w:val="0"/>
              <w:adjustRightInd w:val="0"/>
              <w:spacing w:after="58"/>
              <w:rPr>
                <w:rFonts w:ascii="Arial" w:hAnsi="Arial" w:cs="Arial"/>
              </w:rPr>
            </w:pPr>
            <w:r w:rsidRPr="00BF3054">
              <w:rPr>
                <w:rFonts w:ascii="Arial" w:hAnsi="Arial" w:cs="Arial"/>
              </w:rPr>
              <w:t>2.</w:t>
            </w:r>
          </w:p>
        </w:tc>
        <w:tc>
          <w:tcPr>
            <w:tcW w:w="5745" w:type="dxa"/>
            <w:tcBorders>
              <w:top w:val="single" w:sz="7" w:space="0" w:color="000000"/>
              <w:left w:val="single" w:sz="7" w:space="0" w:color="000000"/>
              <w:bottom w:val="single" w:sz="7" w:space="0" w:color="000000"/>
              <w:right w:val="single" w:sz="7" w:space="0" w:color="000000"/>
            </w:tcBorders>
          </w:tcPr>
          <w:p w:rsidR="005A5806" w:rsidRPr="00BF3054" w:rsidRDefault="005A5806" w:rsidP="005A5806">
            <w:pPr>
              <w:widowControl w:val="0"/>
              <w:autoSpaceDE w:val="0"/>
              <w:autoSpaceDN w:val="0"/>
              <w:adjustRightInd w:val="0"/>
              <w:spacing w:line="120" w:lineRule="exact"/>
              <w:jc w:val="left"/>
              <w:rPr>
                <w:rFonts w:ascii="Arial" w:hAnsi="Arial" w:cs="Arial"/>
              </w:rPr>
            </w:pPr>
          </w:p>
          <w:p w:rsidR="005A5806" w:rsidRPr="00BF3054" w:rsidRDefault="005A5806" w:rsidP="005A5806">
            <w:pPr>
              <w:autoSpaceDE w:val="0"/>
              <w:autoSpaceDN w:val="0"/>
              <w:adjustRightInd w:val="0"/>
              <w:spacing w:after="58"/>
              <w:jc w:val="left"/>
              <w:rPr>
                <w:rFonts w:ascii="Arial" w:hAnsi="Arial" w:cs="Arial"/>
              </w:rPr>
            </w:pPr>
            <w:r w:rsidRPr="00BF3054">
              <w:rPr>
                <w:rFonts w:ascii="Arial" w:hAnsi="Arial" w:cs="Arial"/>
              </w:rPr>
              <w:t>Accidents requiring emergency room visits and/or admissions to hospitals</w:t>
            </w:r>
          </w:p>
        </w:tc>
        <w:tc>
          <w:tcPr>
            <w:tcW w:w="1800" w:type="dxa"/>
            <w:tcBorders>
              <w:top w:val="single" w:sz="7" w:space="0" w:color="000000"/>
              <w:left w:val="single" w:sz="7" w:space="0" w:color="000000"/>
              <w:bottom w:val="single" w:sz="7" w:space="0" w:color="000000"/>
              <w:right w:val="single" w:sz="7" w:space="0" w:color="000000"/>
            </w:tcBorders>
            <w:vAlign w:val="bottom"/>
          </w:tcPr>
          <w:p w:rsidR="005A5806" w:rsidRPr="00495F0B" w:rsidRDefault="005A5806" w:rsidP="005A5806">
            <w:pPr>
              <w:rPr>
                <w:highlight w:val="lightGray"/>
              </w:rPr>
            </w:pPr>
            <w:r w:rsidRPr="00495F0B">
              <w:rPr>
                <w:rFonts w:ascii="Courier" w:hAnsi="Courier"/>
                <w:szCs w:val="24"/>
                <w:highlight w:val="lightGray"/>
              </w:rPr>
              <w:fldChar w:fldCharType="begin">
                <w:ffData>
                  <w:name w:val="Text1"/>
                  <w:enabled/>
                  <w:calcOnExit w:val="0"/>
                  <w:textInput/>
                </w:ffData>
              </w:fldChar>
            </w:r>
            <w:r w:rsidRPr="00495F0B">
              <w:rPr>
                <w:rFonts w:ascii="Courier" w:hAnsi="Courier"/>
                <w:szCs w:val="24"/>
                <w:highlight w:val="lightGray"/>
              </w:rPr>
              <w:instrText xml:space="preserve"> FORMTEXT </w:instrText>
            </w:r>
            <w:r w:rsidRPr="00495F0B">
              <w:rPr>
                <w:rFonts w:ascii="Courier" w:hAnsi="Courier"/>
                <w:szCs w:val="24"/>
                <w:highlight w:val="lightGray"/>
              </w:rPr>
            </w:r>
            <w:r w:rsidRPr="00495F0B">
              <w:rPr>
                <w:rFonts w:ascii="Courier" w:hAnsi="Courier"/>
                <w:szCs w:val="24"/>
                <w:highlight w:val="lightGray"/>
              </w:rPr>
              <w:fldChar w:fldCharType="separate"/>
            </w:r>
            <w:r>
              <w:rPr>
                <w:rFonts w:ascii="Courier" w:hAnsi="Courier"/>
                <w:szCs w:val="24"/>
                <w:highlight w:val="lightGray"/>
              </w:rPr>
              <w:t> </w:t>
            </w:r>
            <w:r>
              <w:rPr>
                <w:rFonts w:ascii="Courier" w:hAnsi="Courier"/>
                <w:szCs w:val="24"/>
                <w:highlight w:val="lightGray"/>
              </w:rPr>
              <w:t> </w:t>
            </w:r>
            <w:r>
              <w:rPr>
                <w:rFonts w:ascii="Courier" w:hAnsi="Courier"/>
                <w:szCs w:val="24"/>
                <w:highlight w:val="lightGray"/>
              </w:rPr>
              <w:t> </w:t>
            </w:r>
            <w:r>
              <w:rPr>
                <w:rFonts w:ascii="Courier" w:hAnsi="Courier"/>
                <w:szCs w:val="24"/>
                <w:highlight w:val="lightGray"/>
              </w:rPr>
              <w:t> </w:t>
            </w:r>
            <w:r>
              <w:rPr>
                <w:rFonts w:ascii="Courier" w:hAnsi="Courier"/>
                <w:szCs w:val="24"/>
                <w:highlight w:val="lightGray"/>
              </w:rPr>
              <w:t> </w:t>
            </w:r>
            <w:r w:rsidRPr="00495F0B">
              <w:rPr>
                <w:rFonts w:ascii="Courier" w:hAnsi="Courier"/>
                <w:szCs w:val="24"/>
                <w:highlight w:val="lightGray"/>
              </w:rPr>
              <w:fldChar w:fldCharType="end"/>
            </w:r>
          </w:p>
        </w:tc>
        <w:tc>
          <w:tcPr>
            <w:tcW w:w="1620" w:type="dxa"/>
            <w:tcBorders>
              <w:top w:val="single" w:sz="7" w:space="0" w:color="000000"/>
              <w:left w:val="single" w:sz="7" w:space="0" w:color="000000"/>
              <w:bottom w:val="single" w:sz="7" w:space="0" w:color="000000"/>
              <w:right w:val="single" w:sz="7" w:space="0" w:color="000000"/>
            </w:tcBorders>
            <w:vAlign w:val="bottom"/>
          </w:tcPr>
          <w:p w:rsidR="005A5806" w:rsidRPr="00495F0B" w:rsidRDefault="005A5806" w:rsidP="005A5806">
            <w:pPr>
              <w:rPr>
                <w:highlight w:val="lightGray"/>
              </w:rPr>
            </w:pPr>
            <w:r w:rsidRPr="00495F0B">
              <w:rPr>
                <w:rFonts w:ascii="Courier" w:hAnsi="Courier"/>
                <w:szCs w:val="24"/>
                <w:highlight w:val="lightGray"/>
              </w:rPr>
              <w:fldChar w:fldCharType="begin">
                <w:ffData>
                  <w:name w:val="Text1"/>
                  <w:enabled/>
                  <w:calcOnExit w:val="0"/>
                  <w:textInput/>
                </w:ffData>
              </w:fldChar>
            </w:r>
            <w:r w:rsidRPr="00495F0B">
              <w:rPr>
                <w:rFonts w:ascii="Courier" w:hAnsi="Courier"/>
                <w:szCs w:val="24"/>
                <w:highlight w:val="lightGray"/>
              </w:rPr>
              <w:instrText xml:space="preserve"> FORMTEXT </w:instrText>
            </w:r>
            <w:r w:rsidRPr="00495F0B">
              <w:rPr>
                <w:rFonts w:ascii="Courier" w:hAnsi="Courier"/>
                <w:szCs w:val="24"/>
                <w:highlight w:val="lightGray"/>
              </w:rPr>
            </w:r>
            <w:r w:rsidRPr="00495F0B">
              <w:rPr>
                <w:rFonts w:ascii="Courier" w:hAnsi="Courier"/>
                <w:szCs w:val="24"/>
                <w:highlight w:val="lightGray"/>
              </w:rPr>
              <w:fldChar w:fldCharType="separate"/>
            </w:r>
            <w:r>
              <w:rPr>
                <w:rFonts w:ascii="Courier" w:hAnsi="Courier"/>
                <w:szCs w:val="24"/>
                <w:highlight w:val="lightGray"/>
              </w:rPr>
              <w:t> </w:t>
            </w:r>
            <w:r>
              <w:rPr>
                <w:rFonts w:ascii="Courier" w:hAnsi="Courier"/>
                <w:szCs w:val="24"/>
                <w:highlight w:val="lightGray"/>
              </w:rPr>
              <w:t> </w:t>
            </w:r>
            <w:r>
              <w:rPr>
                <w:rFonts w:ascii="Courier" w:hAnsi="Courier"/>
                <w:szCs w:val="24"/>
                <w:highlight w:val="lightGray"/>
              </w:rPr>
              <w:t> </w:t>
            </w:r>
            <w:r>
              <w:rPr>
                <w:rFonts w:ascii="Courier" w:hAnsi="Courier"/>
                <w:szCs w:val="24"/>
                <w:highlight w:val="lightGray"/>
              </w:rPr>
              <w:t> </w:t>
            </w:r>
            <w:r>
              <w:rPr>
                <w:rFonts w:ascii="Courier" w:hAnsi="Courier"/>
                <w:szCs w:val="24"/>
                <w:highlight w:val="lightGray"/>
              </w:rPr>
              <w:t> </w:t>
            </w:r>
            <w:r w:rsidRPr="00495F0B">
              <w:rPr>
                <w:rFonts w:ascii="Courier" w:hAnsi="Courier"/>
                <w:szCs w:val="24"/>
                <w:highlight w:val="lightGray"/>
              </w:rPr>
              <w:fldChar w:fldCharType="end"/>
            </w:r>
          </w:p>
        </w:tc>
      </w:tr>
      <w:tr w:rsidR="005A5806" w:rsidRPr="00BF3054" w:rsidTr="00FD2720">
        <w:trPr>
          <w:trHeight w:val="280"/>
        </w:trPr>
        <w:tc>
          <w:tcPr>
            <w:tcW w:w="545" w:type="dxa"/>
            <w:tcBorders>
              <w:top w:val="single" w:sz="7" w:space="0" w:color="000000"/>
              <w:left w:val="single" w:sz="7" w:space="0" w:color="000000"/>
              <w:bottom w:val="single" w:sz="7" w:space="0" w:color="000000"/>
              <w:right w:val="single" w:sz="7" w:space="0" w:color="000000"/>
            </w:tcBorders>
          </w:tcPr>
          <w:p w:rsidR="005A5806" w:rsidRPr="00BF3054" w:rsidRDefault="005A5806" w:rsidP="005A5806">
            <w:pPr>
              <w:widowControl w:val="0"/>
              <w:autoSpaceDE w:val="0"/>
              <w:autoSpaceDN w:val="0"/>
              <w:adjustRightInd w:val="0"/>
              <w:spacing w:line="120" w:lineRule="exact"/>
              <w:rPr>
                <w:rFonts w:ascii="Arial" w:hAnsi="Arial" w:cs="Arial"/>
              </w:rPr>
            </w:pPr>
          </w:p>
          <w:p w:rsidR="005A5806" w:rsidRPr="00BF3054" w:rsidRDefault="005A5806" w:rsidP="005A5806">
            <w:pPr>
              <w:autoSpaceDE w:val="0"/>
              <w:autoSpaceDN w:val="0"/>
              <w:adjustRightInd w:val="0"/>
              <w:spacing w:after="58"/>
              <w:rPr>
                <w:rFonts w:ascii="Arial" w:hAnsi="Arial" w:cs="Arial"/>
              </w:rPr>
            </w:pPr>
            <w:r w:rsidRPr="00BF3054">
              <w:rPr>
                <w:rFonts w:ascii="Arial" w:hAnsi="Arial" w:cs="Arial"/>
              </w:rPr>
              <w:t>3.</w:t>
            </w:r>
          </w:p>
        </w:tc>
        <w:tc>
          <w:tcPr>
            <w:tcW w:w="5745" w:type="dxa"/>
            <w:tcBorders>
              <w:top w:val="single" w:sz="7" w:space="0" w:color="000000"/>
              <w:left w:val="single" w:sz="7" w:space="0" w:color="000000"/>
              <w:bottom w:val="single" w:sz="7" w:space="0" w:color="000000"/>
              <w:right w:val="single" w:sz="7" w:space="0" w:color="000000"/>
            </w:tcBorders>
          </w:tcPr>
          <w:p w:rsidR="005A5806" w:rsidRPr="00BF3054" w:rsidRDefault="005A5806" w:rsidP="005A5806">
            <w:pPr>
              <w:widowControl w:val="0"/>
              <w:autoSpaceDE w:val="0"/>
              <w:autoSpaceDN w:val="0"/>
              <w:adjustRightInd w:val="0"/>
              <w:spacing w:line="120" w:lineRule="exact"/>
              <w:jc w:val="left"/>
              <w:rPr>
                <w:rFonts w:ascii="Arial" w:hAnsi="Arial" w:cs="Arial"/>
              </w:rPr>
            </w:pPr>
          </w:p>
          <w:p w:rsidR="005A5806" w:rsidRPr="00BF3054" w:rsidRDefault="005A5806" w:rsidP="005A5806">
            <w:pPr>
              <w:autoSpaceDE w:val="0"/>
              <w:autoSpaceDN w:val="0"/>
              <w:adjustRightInd w:val="0"/>
              <w:spacing w:after="58"/>
              <w:jc w:val="left"/>
              <w:rPr>
                <w:rFonts w:ascii="Arial" w:hAnsi="Arial" w:cs="Arial"/>
              </w:rPr>
            </w:pPr>
            <w:r w:rsidRPr="00BF3054">
              <w:rPr>
                <w:rFonts w:ascii="Arial" w:hAnsi="Arial" w:cs="Arial"/>
              </w:rPr>
              <w:t>Physical illness requiring admissions to hospitals</w:t>
            </w:r>
          </w:p>
        </w:tc>
        <w:tc>
          <w:tcPr>
            <w:tcW w:w="1800" w:type="dxa"/>
            <w:tcBorders>
              <w:top w:val="single" w:sz="7" w:space="0" w:color="000000"/>
              <w:left w:val="single" w:sz="7" w:space="0" w:color="000000"/>
              <w:bottom w:val="single" w:sz="7" w:space="0" w:color="000000"/>
              <w:right w:val="single" w:sz="7" w:space="0" w:color="000000"/>
            </w:tcBorders>
            <w:vAlign w:val="bottom"/>
          </w:tcPr>
          <w:p w:rsidR="005A5806" w:rsidRPr="00495F0B" w:rsidRDefault="005A5806" w:rsidP="005A5806">
            <w:pPr>
              <w:rPr>
                <w:highlight w:val="lightGray"/>
              </w:rPr>
            </w:pPr>
            <w:r w:rsidRPr="00495F0B">
              <w:rPr>
                <w:rFonts w:ascii="Courier" w:hAnsi="Courier"/>
                <w:szCs w:val="24"/>
                <w:highlight w:val="lightGray"/>
              </w:rPr>
              <w:fldChar w:fldCharType="begin">
                <w:ffData>
                  <w:name w:val="Text1"/>
                  <w:enabled/>
                  <w:calcOnExit w:val="0"/>
                  <w:textInput/>
                </w:ffData>
              </w:fldChar>
            </w:r>
            <w:r w:rsidRPr="00495F0B">
              <w:rPr>
                <w:rFonts w:ascii="Courier" w:hAnsi="Courier"/>
                <w:szCs w:val="24"/>
                <w:highlight w:val="lightGray"/>
              </w:rPr>
              <w:instrText xml:space="preserve"> FORMTEXT </w:instrText>
            </w:r>
            <w:r w:rsidRPr="00495F0B">
              <w:rPr>
                <w:rFonts w:ascii="Courier" w:hAnsi="Courier"/>
                <w:szCs w:val="24"/>
                <w:highlight w:val="lightGray"/>
              </w:rPr>
            </w:r>
            <w:r w:rsidRPr="00495F0B">
              <w:rPr>
                <w:rFonts w:ascii="Courier" w:hAnsi="Courier"/>
                <w:szCs w:val="24"/>
                <w:highlight w:val="lightGray"/>
              </w:rPr>
              <w:fldChar w:fldCharType="separate"/>
            </w:r>
            <w:r>
              <w:rPr>
                <w:rFonts w:ascii="Courier" w:hAnsi="Courier"/>
                <w:szCs w:val="24"/>
                <w:highlight w:val="lightGray"/>
              </w:rPr>
              <w:t> </w:t>
            </w:r>
            <w:r>
              <w:rPr>
                <w:rFonts w:ascii="Courier" w:hAnsi="Courier"/>
                <w:szCs w:val="24"/>
                <w:highlight w:val="lightGray"/>
              </w:rPr>
              <w:t> </w:t>
            </w:r>
            <w:r>
              <w:rPr>
                <w:rFonts w:ascii="Courier" w:hAnsi="Courier"/>
                <w:szCs w:val="24"/>
                <w:highlight w:val="lightGray"/>
              </w:rPr>
              <w:t> </w:t>
            </w:r>
            <w:r>
              <w:rPr>
                <w:rFonts w:ascii="Courier" w:hAnsi="Courier"/>
                <w:szCs w:val="24"/>
                <w:highlight w:val="lightGray"/>
              </w:rPr>
              <w:t> </w:t>
            </w:r>
            <w:r>
              <w:rPr>
                <w:rFonts w:ascii="Courier" w:hAnsi="Courier"/>
                <w:szCs w:val="24"/>
                <w:highlight w:val="lightGray"/>
              </w:rPr>
              <w:t> </w:t>
            </w:r>
            <w:r w:rsidRPr="00495F0B">
              <w:rPr>
                <w:rFonts w:ascii="Courier" w:hAnsi="Courier"/>
                <w:szCs w:val="24"/>
                <w:highlight w:val="lightGray"/>
              </w:rPr>
              <w:fldChar w:fldCharType="end"/>
            </w:r>
          </w:p>
        </w:tc>
        <w:tc>
          <w:tcPr>
            <w:tcW w:w="1620" w:type="dxa"/>
            <w:tcBorders>
              <w:top w:val="single" w:sz="7" w:space="0" w:color="000000"/>
              <w:left w:val="single" w:sz="7" w:space="0" w:color="000000"/>
              <w:bottom w:val="single" w:sz="7" w:space="0" w:color="000000"/>
              <w:right w:val="single" w:sz="7" w:space="0" w:color="000000"/>
            </w:tcBorders>
            <w:vAlign w:val="bottom"/>
          </w:tcPr>
          <w:p w:rsidR="005A5806" w:rsidRPr="00495F0B" w:rsidRDefault="005A5806" w:rsidP="005A5806">
            <w:pPr>
              <w:rPr>
                <w:highlight w:val="lightGray"/>
              </w:rPr>
            </w:pPr>
            <w:r w:rsidRPr="00495F0B">
              <w:rPr>
                <w:rFonts w:ascii="Courier" w:hAnsi="Courier"/>
                <w:szCs w:val="24"/>
                <w:highlight w:val="lightGray"/>
              </w:rPr>
              <w:fldChar w:fldCharType="begin">
                <w:ffData>
                  <w:name w:val="Text1"/>
                  <w:enabled/>
                  <w:calcOnExit w:val="0"/>
                  <w:textInput/>
                </w:ffData>
              </w:fldChar>
            </w:r>
            <w:r w:rsidRPr="00495F0B">
              <w:rPr>
                <w:rFonts w:ascii="Courier" w:hAnsi="Courier"/>
                <w:szCs w:val="24"/>
                <w:highlight w:val="lightGray"/>
              </w:rPr>
              <w:instrText xml:space="preserve"> FORMTEXT </w:instrText>
            </w:r>
            <w:r w:rsidRPr="00495F0B">
              <w:rPr>
                <w:rFonts w:ascii="Courier" w:hAnsi="Courier"/>
                <w:szCs w:val="24"/>
                <w:highlight w:val="lightGray"/>
              </w:rPr>
            </w:r>
            <w:r w:rsidRPr="00495F0B">
              <w:rPr>
                <w:rFonts w:ascii="Courier" w:hAnsi="Courier"/>
                <w:szCs w:val="24"/>
                <w:highlight w:val="lightGray"/>
              </w:rPr>
              <w:fldChar w:fldCharType="separate"/>
            </w:r>
            <w:r>
              <w:rPr>
                <w:rFonts w:ascii="Courier" w:hAnsi="Courier"/>
                <w:szCs w:val="24"/>
                <w:highlight w:val="lightGray"/>
              </w:rPr>
              <w:t> </w:t>
            </w:r>
            <w:r>
              <w:rPr>
                <w:rFonts w:ascii="Courier" w:hAnsi="Courier"/>
                <w:szCs w:val="24"/>
                <w:highlight w:val="lightGray"/>
              </w:rPr>
              <w:t> </w:t>
            </w:r>
            <w:r>
              <w:rPr>
                <w:rFonts w:ascii="Courier" w:hAnsi="Courier"/>
                <w:szCs w:val="24"/>
                <w:highlight w:val="lightGray"/>
              </w:rPr>
              <w:t> </w:t>
            </w:r>
            <w:r>
              <w:rPr>
                <w:rFonts w:ascii="Courier" w:hAnsi="Courier"/>
                <w:szCs w:val="24"/>
                <w:highlight w:val="lightGray"/>
              </w:rPr>
              <w:t> </w:t>
            </w:r>
            <w:r>
              <w:rPr>
                <w:rFonts w:ascii="Courier" w:hAnsi="Courier"/>
                <w:szCs w:val="24"/>
                <w:highlight w:val="lightGray"/>
              </w:rPr>
              <w:t> </w:t>
            </w:r>
            <w:r w:rsidRPr="00495F0B">
              <w:rPr>
                <w:rFonts w:ascii="Courier" w:hAnsi="Courier"/>
                <w:szCs w:val="24"/>
                <w:highlight w:val="lightGray"/>
              </w:rPr>
              <w:fldChar w:fldCharType="end"/>
            </w:r>
          </w:p>
        </w:tc>
      </w:tr>
      <w:tr w:rsidR="005A5806" w:rsidRPr="00BF3054" w:rsidTr="00FD2720">
        <w:trPr>
          <w:trHeight w:val="318"/>
        </w:trPr>
        <w:tc>
          <w:tcPr>
            <w:tcW w:w="545" w:type="dxa"/>
            <w:tcBorders>
              <w:top w:val="single" w:sz="7" w:space="0" w:color="000000"/>
              <w:left w:val="single" w:sz="7" w:space="0" w:color="000000"/>
              <w:bottom w:val="single" w:sz="7" w:space="0" w:color="000000"/>
              <w:right w:val="single" w:sz="7" w:space="0" w:color="000000"/>
            </w:tcBorders>
          </w:tcPr>
          <w:p w:rsidR="005A5806" w:rsidRPr="00BF3054" w:rsidRDefault="005A5806" w:rsidP="005A5806">
            <w:pPr>
              <w:widowControl w:val="0"/>
              <w:autoSpaceDE w:val="0"/>
              <w:autoSpaceDN w:val="0"/>
              <w:adjustRightInd w:val="0"/>
              <w:spacing w:line="120" w:lineRule="exact"/>
              <w:rPr>
                <w:rFonts w:ascii="Arial" w:hAnsi="Arial" w:cs="Arial"/>
              </w:rPr>
            </w:pPr>
          </w:p>
          <w:p w:rsidR="005A5806" w:rsidRPr="00BF3054" w:rsidRDefault="005A5806" w:rsidP="005A5806">
            <w:pPr>
              <w:autoSpaceDE w:val="0"/>
              <w:autoSpaceDN w:val="0"/>
              <w:adjustRightInd w:val="0"/>
              <w:spacing w:after="58"/>
              <w:rPr>
                <w:rFonts w:ascii="Arial" w:hAnsi="Arial" w:cs="Arial"/>
              </w:rPr>
            </w:pPr>
            <w:r w:rsidRPr="00BF3054">
              <w:rPr>
                <w:rFonts w:ascii="Arial" w:hAnsi="Arial" w:cs="Arial"/>
              </w:rPr>
              <w:t>4.</w:t>
            </w:r>
          </w:p>
        </w:tc>
        <w:tc>
          <w:tcPr>
            <w:tcW w:w="5745" w:type="dxa"/>
            <w:tcBorders>
              <w:top w:val="single" w:sz="7" w:space="0" w:color="000000"/>
              <w:left w:val="single" w:sz="7" w:space="0" w:color="000000"/>
              <w:bottom w:val="single" w:sz="7" w:space="0" w:color="000000"/>
              <w:right w:val="single" w:sz="7" w:space="0" w:color="000000"/>
            </w:tcBorders>
          </w:tcPr>
          <w:p w:rsidR="005A5806" w:rsidRPr="00BF3054" w:rsidRDefault="005A5806" w:rsidP="005A5806">
            <w:pPr>
              <w:widowControl w:val="0"/>
              <w:autoSpaceDE w:val="0"/>
              <w:autoSpaceDN w:val="0"/>
              <w:adjustRightInd w:val="0"/>
              <w:spacing w:line="120" w:lineRule="exact"/>
              <w:jc w:val="left"/>
              <w:rPr>
                <w:rFonts w:ascii="Arial" w:hAnsi="Arial" w:cs="Arial"/>
              </w:rPr>
            </w:pPr>
          </w:p>
          <w:p w:rsidR="005A5806" w:rsidRPr="00BF3054" w:rsidRDefault="005A5806" w:rsidP="005A5806">
            <w:pPr>
              <w:autoSpaceDE w:val="0"/>
              <w:autoSpaceDN w:val="0"/>
              <w:adjustRightInd w:val="0"/>
              <w:spacing w:after="58"/>
              <w:jc w:val="left"/>
              <w:rPr>
                <w:rFonts w:ascii="Arial" w:hAnsi="Arial" w:cs="Arial"/>
              </w:rPr>
            </w:pPr>
            <w:r w:rsidRPr="00BF3054">
              <w:rPr>
                <w:rFonts w:ascii="Arial" w:hAnsi="Arial" w:cs="Arial"/>
              </w:rPr>
              <w:t>Arrest or conviction of recipients</w:t>
            </w:r>
          </w:p>
        </w:tc>
        <w:tc>
          <w:tcPr>
            <w:tcW w:w="1800" w:type="dxa"/>
            <w:tcBorders>
              <w:top w:val="single" w:sz="7" w:space="0" w:color="000000"/>
              <w:left w:val="single" w:sz="7" w:space="0" w:color="000000"/>
              <w:bottom w:val="single" w:sz="7" w:space="0" w:color="000000"/>
              <w:right w:val="single" w:sz="7" w:space="0" w:color="000000"/>
            </w:tcBorders>
            <w:vAlign w:val="bottom"/>
          </w:tcPr>
          <w:p w:rsidR="005A5806" w:rsidRPr="00495F0B" w:rsidRDefault="005A5806" w:rsidP="005A5806">
            <w:pPr>
              <w:rPr>
                <w:highlight w:val="lightGray"/>
              </w:rPr>
            </w:pPr>
            <w:r w:rsidRPr="00495F0B">
              <w:rPr>
                <w:rFonts w:ascii="Courier" w:hAnsi="Courier"/>
                <w:szCs w:val="24"/>
                <w:highlight w:val="lightGray"/>
              </w:rPr>
              <w:fldChar w:fldCharType="begin">
                <w:ffData>
                  <w:name w:val="Text1"/>
                  <w:enabled/>
                  <w:calcOnExit w:val="0"/>
                  <w:textInput/>
                </w:ffData>
              </w:fldChar>
            </w:r>
            <w:r w:rsidRPr="00495F0B">
              <w:rPr>
                <w:rFonts w:ascii="Courier" w:hAnsi="Courier"/>
                <w:szCs w:val="24"/>
                <w:highlight w:val="lightGray"/>
              </w:rPr>
              <w:instrText xml:space="preserve"> FORMTEXT </w:instrText>
            </w:r>
            <w:r w:rsidRPr="00495F0B">
              <w:rPr>
                <w:rFonts w:ascii="Courier" w:hAnsi="Courier"/>
                <w:szCs w:val="24"/>
                <w:highlight w:val="lightGray"/>
              </w:rPr>
            </w:r>
            <w:r w:rsidRPr="00495F0B">
              <w:rPr>
                <w:rFonts w:ascii="Courier" w:hAnsi="Courier"/>
                <w:szCs w:val="24"/>
                <w:highlight w:val="lightGray"/>
              </w:rPr>
              <w:fldChar w:fldCharType="separate"/>
            </w:r>
            <w:r>
              <w:rPr>
                <w:rFonts w:ascii="Courier" w:hAnsi="Courier"/>
                <w:szCs w:val="24"/>
                <w:highlight w:val="lightGray"/>
              </w:rPr>
              <w:t> </w:t>
            </w:r>
            <w:r>
              <w:rPr>
                <w:rFonts w:ascii="Courier" w:hAnsi="Courier"/>
                <w:szCs w:val="24"/>
                <w:highlight w:val="lightGray"/>
              </w:rPr>
              <w:t> </w:t>
            </w:r>
            <w:r>
              <w:rPr>
                <w:rFonts w:ascii="Courier" w:hAnsi="Courier"/>
                <w:szCs w:val="24"/>
                <w:highlight w:val="lightGray"/>
              </w:rPr>
              <w:t> </w:t>
            </w:r>
            <w:r>
              <w:rPr>
                <w:rFonts w:ascii="Courier" w:hAnsi="Courier"/>
                <w:szCs w:val="24"/>
                <w:highlight w:val="lightGray"/>
              </w:rPr>
              <w:t> </w:t>
            </w:r>
            <w:r>
              <w:rPr>
                <w:rFonts w:ascii="Courier" w:hAnsi="Courier"/>
                <w:szCs w:val="24"/>
                <w:highlight w:val="lightGray"/>
              </w:rPr>
              <w:t> </w:t>
            </w:r>
            <w:r w:rsidRPr="00495F0B">
              <w:rPr>
                <w:rFonts w:ascii="Courier" w:hAnsi="Courier"/>
                <w:szCs w:val="24"/>
                <w:highlight w:val="lightGray"/>
              </w:rPr>
              <w:fldChar w:fldCharType="end"/>
            </w:r>
          </w:p>
        </w:tc>
        <w:tc>
          <w:tcPr>
            <w:tcW w:w="1620" w:type="dxa"/>
            <w:tcBorders>
              <w:top w:val="single" w:sz="7" w:space="0" w:color="000000"/>
              <w:left w:val="single" w:sz="7" w:space="0" w:color="000000"/>
              <w:bottom w:val="single" w:sz="7" w:space="0" w:color="000000"/>
              <w:right w:val="single" w:sz="7" w:space="0" w:color="000000"/>
            </w:tcBorders>
            <w:vAlign w:val="bottom"/>
          </w:tcPr>
          <w:p w:rsidR="005A5806" w:rsidRPr="00495F0B" w:rsidRDefault="005A5806" w:rsidP="005A5806">
            <w:pPr>
              <w:rPr>
                <w:highlight w:val="lightGray"/>
              </w:rPr>
            </w:pPr>
            <w:r w:rsidRPr="00495F0B">
              <w:rPr>
                <w:rFonts w:ascii="Courier" w:hAnsi="Courier"/>
                <w:szCs w:val="24"/>
                <w:highlight w:val="lightGray"/>
              </w:rPr>
              <w:fldChar w:fldCharType="begin">
                <w:ffData>
                  <w:name w:val="Text1"/>
                  <w:enabled/>
                  <w:calcOnExit w:val="0"/>
                  <w:textInput/>
                </w:ffData>
              </w:fldChar>
            </w:r>
            <w:r w:rsidRPr="00495F0B">
              <w:rPr>
                <w:rFonts w:ascii="Courier" w:hAnsi="Courier"/>
                <w:szCs w:val="24"/>
                <w:highlight w:val="lightGray"/>
              </w:rPr>
              <w:instrText xml:space="preserve"> FORMTEXT </w:instrText>
            </w:r>
            <w:r w:rsidRPr="00495F0B">
              <w:rPr>
                <w:rFonts w:ascii="Courier" w:hAnsi="Courier"/>
                <w:szCs w:val="24"/>
                <w:highlight w:val="lightGray"/>
              </w:rPr>
            </w:r>
            <w:r w:rsidRPr="00495F0B">
              <w:rPr>
                <w:rFonts w:ascii="Courier" w:hAnsi="Courier"/>
                <w:szCs w:val="24"/>
                <w:highlight w:val="lightGray"/>
              </w:rPr>
              <w:fldChar w:fldCharType="separate"/>
            </w:r>
            <w:r>
              <w:rPr>
                <w:rFonts w:ascii="Courier" w:hAnsi="Courier"/>
                <w:szCs w:val="24"/>
                <w:highlight w:val="lightGray"/>
              </w:rPr>
              <w:t> </w:t>
            </w:r>
            <w:r>
              <w:rPr>
                <w:rFonts w:ascii="Courier" w:hAnsi="Courier"/>
                <w:szCs w:val="24"/>
                <w:highlight w:val="lightGray"/>
              </w:rPr>
              <w:t> </w:t>
            </w:r>
            <w:r>
              <w:rPr>
                <w:rFonts w:ascii="Courier" w:hAnsi="Courier"/>
                <w:szCs w:val="24"/>
                <w:highlight w:val="lightGray"/>
              </w:rPr>
              <w:t> </w:t>
            </w:r>
            <w:r>
              <w:rPr>
                <w:rFonts w:ascii="Courier" w:hAnsi="Courier"/>
                <w:szCs w:val="24"/>
                <w:highlight w:val="lightGray"/>
              </w:rPr>
              <w:t> </w:t>
            </w:r>
            <w:r>
              <w:rPr>
                <w:rFonts w:ascii="Courier" w:hAnsi="Courier"/>
                <w:szCs w:val="24"/>
                <w:highlight w:val="lightGray"/>
              </w:rPr>
              <w:t> </w:t>
            </w:r>
            <w:r w:rsidRPr="00495F0B">
              <w:rPr>
                <w:rFonts w:ascii="Courier" w:hAnsi="Courier"/>
                <w:szCs w:val="24"/>
                <w:highlight w:val="lightGray"/>
              </w:rPr>
              <w:fldChar w:fldCharType="end"/>
            </w:r>
          </w:p>
        </w:tc>
      </w:tr>
      <w:tr w:rsidR="005A5806" w:rsidRPr="00BF3054" w:rsidTr="00FD2720">
        <w:trPr>
          <w:trHeight w:val="318"/>
        </w:trPr>
        <w:tc>
          <w:tcPr>
            <w:tcW w:w="545" w:type="dxa"/>
            <w:tcBorders>
              <w:top w:val="single" w:sz="7" w:space="0" w:color="000000"/>
              <w:left w:val="single" w:sz="7" w:space="0" w:color="000000"/>
              <w:bottom w:val="single" w:sz="7" w:space="0" w:color="000000"/>
              <w:right w:val="single" w:sz="7" w:space="0" w:color="000000"/>
            </w:tcBorders>
          </w:tcPr>
          <w:p w:rsidR="005A5806" w:rsidRPr="00BF3054" w:rsidRDefault="005A5806" w:rsidP="005A5806">
            <w:pPr>
              <w:widowControl w:val="0"/>
              <w:autoSpaceDE w:val="0"/>
              <w:autoSpaceDN w:val="0"/>
              <w:adjustRightInd w:val="0"/>
              <w:spacing w:line="120" w:lineRule="exact"/>
              <w:rPr>
                <w:rFonts w:ascii="Arial" w:hAnsi="Arial" w:cs="Arial"/>
              </w:rPr>
            </w:pPr>
          </w:p>
          <w:p w:rsidR="005A5806" w:rsidRPr="00BF3054" w:rsidRDefault="005A5806" w:rsidP="005A5806">
            <w:pPr>
              <w:autoSpaceDE w:val="0"/>
              <w:autoSpaceDN w:val="0"/>
              <w:adjustRightInd w:val="0"/>
              <w:spacing w:after="58"/>
              <w:rPr>
                <w:rFonts w:ascii="Arial" w:hAnsi="Arial" w:cs="Arial"/>
              </w:rPr>
            </w:pPr>
            <w:r w:rsidRPr="00BF3054">
              <w:rPr>
                <w:rFonts w:ascii="Arial" w:hAnsi="Arial" w:cs="Arial"/>
              </w:rPr>
              <w:t>5.</w:t>
            </w:r>
          </w:p>
        </w:tc>
        <w:tc>
          <w:tcPr>
            <w:tcW w:w="5745" w:type="dxa"/>
            <w:tcBorders>
              <w:top w:val="single" w:sz="7" w:space="0" w:color="000000"/>
              <w:left w:val="single" w:sz="7" w:space="0" w:color="000000"/>
              <w:bottom w:val="single" w:sz="7" w:space="0" w:color="000000"/>
              <w:right w:val="single" w:sz="7" w:space="0" w:color="000000"/>
            </w:tcBorders>
          </w:tcPr>
          <w:p w:rsidR="005A5806" w:rsidRPr="00BF3054" w:rsidRDefault="005A5806" w:rsidP="005A5806">
            <w:pPr>
              <w:widowControl w:val="0"/>
              <w:autoSpaceDE w:val="0"/>
              <w:autoSpaceDN w:val="0"/>
              <w:adjustRightInd w:val="0"/>
              <w:spacing w:line="120" w:lineRule="exact"/>
              <w:jc w:val="left"/>
              <w:rPr>
                <w:rFonts w:ascii="Arial" w:hAnsi="Arial" w:cs="Arial"/>
              </w:rPr>
            </w:pPr>
          </w:p>
          <w:p w:rsidR="005A5806" w:rsidRPr="00BF3054" w:rsidRDefault="005A5806" w:rsidP="005A5806">
            <w:pPr>
              <w:autoSpaceDE w:val="0"/>
              <w:autoSpaceDN w:val="0"/>
              <w:adjustRightInd w:val="0"/>
              <w:spacing w:after="58"/>
              <w:jc w:val="left"/>
              <w:rPr>
                <w:rFonts w:ascii="Arial" w:hAnsi="Arial" w:cs="Arial"/>
              </w:rPr>
            </w:pPr>
            <w:r w:rsidRPr="00BF3054">
              <w:rPr>
                <w:rFonts w:ascii="Arial" w:hAnsi="Arial" w:cs="Arial"/>
              </w:rPr>
              <w:t>Serious challenging behaviors</w:t>
            </w:r>
          </w:p>
        </w:tc>
        <w:tc>
          <w:tcPr>
            <w:tcW w:w="1800" w:type="dxa"/>
            <w:tcBorders>
              <w:top w:val="single" w:sz="7" w:space="0" w:color="000000"/>
              <w:left w:val="single" w:sz="7" w:space="0" w:color="000000"/>
              <w:bottom w:val="single" w:sz="7" w:space="0" w:color="000000"/>
              <w:right w:val="single" w:sz="7" w:space="0" w:color="000000"/>
            </w:tcBorders>
            <w:vAlign w:val="bottom"/>
          </w:tcPr>
          <w:p w:rsidR="005A5806" w:rsidRPr="00495F0B" w:rsidRDefault="005A5806" w:rsidP="005A5806">
            <w:pPr>
              <w:rPr>
                <w:highlight w:val="lightGray"/>
              </w:rPr>
            </w:pPr>
            <w:r w:rsidRPr="00495F0B">
              <w:rPr>
                <w:rFonts w:ascii="Courier" w:hAnsi="Courier"/>
                <w:szCs w:val="24"/>
                <w:highlight w:val="lightGray"/>
              </w:rPr>
              <w:fldChar w:fldCharType="begin">
                <w:ffData>
                  <w:name w:val="Text1"/>
                  <w:enabled/>
                  <w:calcOnExit w:val="0"/>
                  <w:textInput/>
                </w:ffData>
              </w:fldChar>
            </w:r>
            <w:r w:rsidRPr="00495F0B">
              <w:rPr>
                <w:rFonts w:ascii="Courier" w:hAnsi="Courier"/>
                <w:szCs w:val="24"/>
                <w:highlight w:val="lightGray"/>
              </w:rPr>
              <w:instrText xml:space="preserve"> FORMTEXT </w:instrText>
            </w:r>
            <w:r w:rsidRPr="00495F0B">
              <w:rPr>
                <w:rFonts w:ascii="Courier" w:hAnsi="Courier"/>
                <w:szCs w:val="24"/>
                <w:highlight w:val="lightGray"/>
              </w:rPr>
            </w:r>
            <w:r w:rsidRPr="00495F0B">
              <w:rPr>
                <w:rFonts w:ascii="Courier" w:hAnsi="Courier"/>
                <w:szCs w:val="24"/>
                <w:highlight w:val="lightGray"/>
              </w:rPr>
              <w:fldChar w:fldCharType="separate"/>
            </w:r>
            <w:r>
              <w:rPr>
                <w:rFonts w:ascii="Courier" w:hAnsi="Courier"/>
                <w:szCs w:val="24"/>
                <w:highlight w:val="lightGray"/>
              </w:rPr>
              <w:t> </w:t>
            </w:r>
            <w:r>
              <w:rPr>
                <w:rFonts w:ascii="Courier" w:hAnsi="Courier"/>
                <w:szCs w:val="24"/>
                <w:highlight w:val="lightGray"/>
              </w:rPr>
              <w:t> </w:t>
            </w:r>
            <w:r>
              <w:rPr>
                <w:rFonts w:ascii="Courier" w:hAnsi="Courier"/>
                <w:szCs w:val="24"/>
                <w:highlight w:val="lightGray"/>
              </w:rPr>
              <w:t> </w:t>
            </w:r>
            <w:r>
              <w:rPr>
                <w:rFonts w:ascii="Courier" w:hAnsi="Courier"/>
                <w:szCs w:val="24"/>
                <w:highlight w:val="lightGray"/>
              </w:rPr>
              <w:t> </w:t>
            </w:r>
            <w:r>
              <w:rPr>
                <w:rFonts w:ascii="Courier" w:hAnsi="Courier"/>
                <w:szCs w:val="24"/>
                <w:highlight w:val="lightGray"/>
              </w:rPr>
              <w:t> </w:t>
            </w:r>
            <w:r w:rsidRPr="00495F0B">
              <w:rPr>
                <w:rFonts w:ascii="Courier" w:hAnsi="Courier"/>
                <w:szCs w:val="24"/>
                <w:highlight w:val="lightGray"/>
              </w:rPr>
              <w:fldChar w:fldCharType="end"/>
            </w:r>
          </w:p>
        </w:tc>
        <w:tc>
          <w:tcPr>
            <w:tcW w:w="1620" w:type="dxa"/>
            <w:tcBorders>
              <w:top w:val="single" w:sz="7" w:space="0" w:color="000000"/>
              <w:left w:val="single" w:sz="7" w:space="0" w:color="000000"/>
              <w:bottom w:val="single" w:sz="7" w:space="0" w:color="000000"/>
              <w:right w:val="single" w:sz="7" w:space="0" w:color="000000"/>
            </w:tcBorders>
            <w:vAlign w:val="bottom"/>
          </w:tcPr>
          <w:p w:rsidR="005A5806" w:rsidRPr="00495F0B" w:rsidRDefault="005A5806" w:rsidP="005A5806">
            <w:pPr>
              <w:rPr>
                <w:highlight w:val="lightGray"/>
              </w:rPr>
            </w:pPr>
            <w:r w:rsidRPr="00495F0B">
              <w:rPr>
                <w:rFonts w:ascii="Courier" w:hAnsi="Courier"/>
                <w:szCs w:val="24"/>
                <w:highlight w:val="lightGray"/>
              </w:rPr>
              <w:fldChar w:fldCharType="begin">
                <w:ffData>
                  <w:name w:val="Text1"/>
                  <w:enabled/>
                  <w:calcOnExit w:val="0"/>
                  <w:textInput/>
                </w:ffData>
              </w:fldChar>
            </w:r>
            <w:r w:rsidRPr="00495F0B">
              <w:rPr>
                <w:rFonts w:ascii="Courier" w:hAnsi="Courier"/>
                <w:szCs w:val="24"/>
                <w:highlight w:val="lightGray"/>
              </w:rPr>
              <w:instrText xml:space="preserve"> FORMTEXT </w:instrText>
            </w:r>
            <w:r w:rsidRPr="00495F0B">
              <w:rPr>
                <w:rFonts w:ascii="Courier" w:hAnsi="Courier"/>
                <w:szCs w:val="24"/>
                <w:highlight w:val="lightGray"/>
              </w:rPr>
            </w:r>
            <w:r w:rsidRPr="00495F0B">
              <w:rPr>
                <w:rFonts w:ascii="Courier" w:hAnsi="Courier"/>
                <w:szCs w:val="24"/>
                <w:highlight w:val="lightGray"/>
              </w:rPr>
              <w:fldChar w:fldCharType="separate"/>
            </w:r>
            <w:r>
              <w:rPr>
                <w:rFonts w:ascii="Courier" w:hAnsi="Courier"/>
                <w:szCs w:val="24"/>
                <w:highlight w:val="lightGray"/>
              </w:rPr>
              <w:t> </w:t>
            </w:r>
            <w:r>
              <w:rPr>
                <w:rFonts w:ascii="Courier" w:hAnsi="Courier"/>
                <w:szCs w:val="24"/>
                <w:highlight w:val="lightGray"/>
              </w:rPr>
              <w:t> </w:t>
            </w:r>
            <w:r>
              <w:rPr>
                <w:rFonts w:ascii="Courier" w:hAnsi="Courier"/>
                <w:szCs w:val="24"/>
                <w:highlight w:val="lightGray"/>
              </w:rPr>
              <w:t> </w:t>
            </w:r>
            <w:r>
              <w:rPr>
                <w:rFonts w:ascii="Courier" w:hAnsi="Courier"/>
                <w:szCs w:val="24"/>
                <w:highlight w:val="lightGray"/>
              </w:rPr>
              <w:t> </w:t>
            </w:r>
            <w:r>
              <w:rPr>
                <w:rFonts w:ascii="Courier" w:hAnsi="Courier"/>
                <w:szCs w:val="24"/>
                <w:highlight w:val="lightGray"/>
              </w:rPr>
              <w:t> </w:t>
            </w:r>
            <w:r w:rsidRPr="00495F0B">
              <w:rPr>
                <w:rFonts w:ascii="Courier" w:hAnsi="Courier"/>
                <w:szCs w:val="24"/>
                <w:highlight w:val="lightGray"/>
              </w:rPr>
              <w:fldChar w:fldCharType="end"/>
            </w:r>
          </w:p>
        </w:tc>
      </w:tr>
      <w:tr w:rsidR="005A5806" w:rsidRPr="00BF3054" w:rsidTr="00FD2720">
        <w:trPr>
          <w:trHeight w:val="178"/>
        </w:trPr>
        <w:tc>
          <w:tcPr>
            <w:tcW w:w="545" w:type="dxa"/>
            <w:tcBorders>
              <w:top w:val="single" w:sz="7" w:space="0" w:color="000000"/>
              <w:left w:val="single" w:sz="7" w:space="0" w:color="000000"/>
              <w:bottom w:val="single" w:sz="7" w:space="0" w:color="000000"/>
              <w:right w:val="single" w:sz="7" w:space="0" w:color="000000"/>
            </w:tcBorders>
          </w:tcPr>
          <w:p w:rsidR="005A5806" w:rsidRPr="00BF3054" w:rsidRDefault="005A5806" w:rsidP="005A5806">
            <w:pPr>
              <w:widowControl w:val="0"/>
              <w:autoSpaceDE w:val="0"/>
              <w:autoSpaceDN w:val="0"/>
              <w:adjustRightInd w:val="0"/>
              <w:spacing w:line="120" w:lineRule="exact"/>
              <w:rPr>
                <w:rFonts w:ascii="Arial" w:hAnsi="Arial" w:cs="Arial"/>
              </w:rPr>
            </w:pPr>
          </w:p>
          <w:p w:rsidR="005A5806" w:rsidRPr="00BF3054" w:rsidRDefault="005A5806" w:rsidP="005A5806">
            <w:pPr>
              <w:autoSpaceDE w:val="0"/>
              <w:autoSpaceDN w:val="0"/>
              <w:adjustRightInd w:val="0"/>
              <w:spacing w:after="58"/>
              <w:rPr>
                <w:rFonts w:ascii="Arial" w:hAnsi="Arial" w:cs="Arial"/>
              </w:rPr>
            </w:pPr>
            <w:r w:rsidRPr="00BF3054">
              <w:rPr>
                <w:rFonts w:ascii="Arial" w:hAnsi="Arial" w:cs="Arial"/>
              </w:rPr>
              <w:t>6.</w:t>
            </w:r>
          </w:p>
        </w:tc>
        <w:tc>
          <w:tcPr>
            <w:tcW w:w="5745" w:type="dxa"/>
            <w:tcBorders>
              <w:top w:val="single" w:sz="7" w:space="0" w:color="000000"/>
              <w:left w:val="single" w:sz="7" w:space="0" w:color="000000"/>
              <w:bottom w:val="single" w:sz="7" w:space="0" w:color="000000"/>
              <w:right w:val="single" w:sz="7" w:space="0" w:color="000000"/>
            </w:tcBorders>
          </w:tcPr>
          <w:p w:rsidR="005A5806" w:rsidRPr="00BF3054" w:rsidRDefault="005A5806" w:rsidP="005A5806">
            <w:pPr>
              <w:widowControl w:val="0"/>
              <w:autoSpaceDE w:val="0"/>
              <w:autoSpaceDN w:val="0"/>
              <w:adjustRightInd w:val="0"/>
              <w:spacing w:line="120" w:lineRule="exact"/>
              <w:jc w:val="left"/>
              <w:rPr>
                <w:rFonts w:ascii="Arial" w:hAnsi="Arial" w:cs="Arial"/>
              </w:rPr>
            </w:pPr>
          </w:p>
          <w:p w:rsidR="005A5806" w:rsidRPr="00BF3054" w:rsidRDefault="005A5806" w:rsidP="005A5806">
            <w:pPr>
              <w:autoSpaceDE w:val="0"/>
              <w:autoSpaceDN w:val="0"/>
              <w:adjustRightInd w:val="0"/>
              <w:spacing w:after="58"/>
              <w:jc w:val="left"/>
              <w:rPr>
                <w:rFonts w:ascii="Arial" w:hAnsi="Arial" w:cs="Arial"/>
              </w:rPr>
            </w:pPr>
            <w:r w:rsidRPr="00BF3054">
              <w:rPr>
                <w:rFonts w:ascii="Arial" w:hAnsi="Arial" w:cs="Arial"/>
              </w:rPr>
              <w:t>Medication errors</w:t>
            </w:r>
          </w:p>
        </w:tc>
        <w:tc>
          <w:tcPr>
            <w:tcW w:w="1800" w:type="dxa"/>
            <w:tcBorders>
              <w:top w:val="single" w:sz="7" w:space="0" w:color="000000"/>
              <w:left w:val="single" w:sz="7" w:space="0" w:color="000000"/>
              <w:bottom w:val="single" w:sz="7" w:space="0" w:color="000000"/>
              <w:right w:val="single" w:sz="7" w:space="0" w:color="000000"/>
            </w:tcBorders>
            <w:vAlign w:val="bottom"/>
          </w:tcPr>
          <w:p w:rsidR="005A5806" w:rsidRPr="00495F0B" w:rsidRDefault="005A5806" w:rsidP="005A5806">
            <w:pPr>
              <w:rPr>
                <w:highlight w:val="lightGray"/>
              </w:rPr>
            </w:pPr>
            <w:r w:rsidRPr="00495F0B">
              <w:rPr>
                <w:rFonts w:ascii="Courier" w:hAnsi="Courier"/>
                <w:szCs w:val="24"/>
                <w:highlight w:val="lightGray"/>
              </w:rPr>
              <w:fldChar w:fldCharType="begin">
                <w:ffData>
                  <w:name w:val="Text1"/>
                  <w:enabled/>
                  <w:calcOnExit w:val="0"/>
                  <w:textInput/>
                </w:ffData>
              </w:fldChar>
            </w:r>
            <w:r w:rsidRPr="00495F0B">
              <w:rPr>
                <w:rFonts w:ascii="Courier" w:hAnsi="Courier"/>
                <w:szCs w:val="24"/>
                <w:highlight w:val="lightGray"/>
              </w:rPr>
              <w:instrText xml:space="preserve"> FORMTEXT </w:instrText>
            </w:r>
            <w:r w:rsidRPr="00495F0B">
              <w:rPr>
                <w:rFonts w:ascii="Courier" w:hAnsi="Courier"/>
                <w:szCs w:val="24"/>
                <w:highlight w:val="lightGray"/>
              </w:rPr>
            </w:r>
            <w:r w:rsidRPr="00495F0B">
              <w:rPr>
                <w:rFonts w:ascii="Courier" w:hAnsi="Courier"/>
                <w:szCs w:val="24"/>
                <w:highlight w:val="lightGray"/>
              </w:rPr>
              <w:fldChar w:fldCharType="separate"/>
            </w:r>
            <w:r>
              <w:rPr>
                <w:rFonts w:ascii="Courier" w:hAnsi="Courier"/>
                <w:szCs w:val="24"/>
                <w:highlight w:val="lightGray"/>
              </w:rPr>
              <w:t> </w:t>
            </w:r>
            <w:r>
              <w:rPr>
                <w:rFonts w:ascii="Courier" w:hAnsi="Courier"/>
                <w:szCs w:val="24"/>
                <w:highlight w:val="lightGray"/>
              </w:rPr>
              <w:t> </w:t>
            </w:r>
            <w:r>
              <w:rPr>
                <w:rFonts w:ascii="Courier" w:hAnsi="Courier"/>
                <w:szCs w:val="24"/>
                <w:highlight w:val="lightGray"/>
              </w:rPr>
              <w:t> </w:t>
            </w:r>
            <w:r>
              <w:rPr>
                <w:rFonts w:ascii="Courier" w:hAnsi="Courier"/>
                <w:szCs w:val="24"/>
                <w:highlight w:val="lightGray"/>
              </w:rPr>
              <w:t> </w:t>
            </w:r>
            <w:r>
              <w:rPr>
                <w:rFonts w:ascii="Courier" w:hAnsi="Courier"/>
                <w:szCs w:val="24"/>
                <w:highlight w:val="lightGray"/>
              </w:rPr>
              <w:t> </w:t>
            </w:r>
            <w:r w:rsidRPr="00495F0B">
              <w:rPr>
                <w:rFonts w:ascii="Courier" w:hAnsi="Courier"/>
                <w:szCs w:val="24"/>
                <w:highlight w:val="lightGray"/>
              </w:rPr>
              <w:fldChar w:fldCharType="end"/>
            </w:r>
          </w:p>
        </w:tc>
        <w:tc>
          <w:tcPr>
            <w:tcW w:w="1620" w:type="dxa"/>
            <w:tcBorders>
              <w:top w:val="single" w:sz="7" w:space="0" w:color="000000"/>
              <w:left w:val="single" w:sz="7" w:space="0" w:color="000000"/>
              <w:bottom w:val="single" w:sz="7" w:space="0" w:color="000000"/>
              <w:right w:val="single" w:sz="7" w:space="0" w:color="000000"/>
            </w:tcBorders>
            <w:vAlign w:val="bottom"/>
          </w:tcPr>
          <w:p w:rsidR="005A5806" w:rsidRPr="00495F0B" w:rsidRDefault="005A5806" w:rsidP="005A5806">
            <w:pPr>
              <w:rPr>
                <w:highlight w:val="lightGray"/>
              </w:rPr>
            </w:pPr>
            <w:r w:rsidRPr="00495F0B">
              <w:rPr>
                <w:rFonts w:ascii="Courier" w:hAnsi="Courier"/>
                <w:szCs w:val="24"/>
                <w:highlight w:val="lightGray"/>
              </w:rPr>
              <w:fldChar w:fldCharType="begin">
                <w:ffData>
                  <w:name w:val="Text1"/>
                  <w:enabled/>
                  <w:calcOnExit w:val="0"/>
                  <w:textInput/>
                </w:ffData>
              </w:fldChar>
            </w:r>
            <w:r w:rsidRPr="00495F0B">
              <w:rPr>
                <w:rFonts w:ascii="Courier" w:hAnsi="Courier"/>
                <w:szCs w:val="24"/>
                <w:highlight w:val="lightGray"/>
              </w:rPr>
              <w:instrText xml:space="preserve"> FORMTEXT </w:instrText>
            </w:r>
            <w:r w:rsidRPr="00495F0B">
              <w:rPr>
                <w:rFonts w:ascii="Courier" w:hAnsi="Courier"/>
                <w:szCs w:val="24"/>
                <w:highlight w:val="lightGray"/>
              </w:rPr>
            </w:r>
            <w:r w:rsidRPr="00495F0B">
              <w:rPr>
                <w:rFonts w:ascii="Courier" w:hAnsi="Courier"/>
                <w:szCs w:val="24"/>
                <w:highlight w:val="lightGray"/>
              </w:rPr>
              <w:fldChar w:fldCharType="separate"/>
            </w:r>
            <w:r>
              <w:rPr>
                <w:rFonts w:ascii="Courier" w:hAnsi="Courier"/>
                <w:szCs w:val="24"/>
                <w:highlight w:val="lightGray"/>
              </w:rPr>
              <w:t> </w:t>
            </w:r>
            <w:r>
              <w:rPr>
                <w:rFonts w:ascii="Courier" w:hAnsi="Courier"/>
                <w:szCs w:val="24"/>
                <w:highlight w:val="lightGray"/>
              </w:rPr>
              <w:t> </w:t>
            </w:r>
            <w:r>
              <w:rPr>
                <w:rFonts w:ascii="Courier" w:hAnsi="Courier"/>
                <w:szCs w:val="24"/>
                <w:highlight w:val="lightGray"/>
              </w:rPr>
              <w:t> </w:t>
            </w:r>
            <w:r>
              <w:rPr>
                <w:rFonts w:ascii="Courier" w:hAnsi="Courier"/>
                <w:szCs w:val="24"/>
                <w:highlight w:val="lightGray"/>
              </w:rPr>
              <w:t> </w:t>
            </w:r>
            <w:r>
              <w:rPr>
                <w:rFonts w:ascii="Courier" w:hAnsi="Courier"/>
                <w:szCs w:val="24"/>
                <w:highlight w:val="lightGray"/>
              </w:rPr>
              <w:t> </w:t>
            </w:r>
            <w:r w:rsidRPr="00495F0B">
              <w:rPr>
                <w:rFonts w:ascii="Courier" w:hAnsi="Courier"/>
                <w:szCs w:val="24"/>
                <w:highlight w:val="lightGray"/>
              </w:rPr>
              <w:fldChar w:fldCharType="end"/>
            </w:r>
          </w:p>
        </w:tc>
      </w:tr>
    </w:tbl>
    <w:p w:rsidR="005A5806" w:rsidRPr="00FD2720" w:rsidRDefault="005A5806" w:rsidP="00990642">
      <w:pPr>
        <w:autoSpaceDE w:val="0"/>
        <w:autoSpaceDN w:val="0"/>
        <w:adjustRightInd w:val="0"/>
        <w:rPr>
          <w:rFonts w:ascii="Arial" w:hAnsi="Arial" w:cs="Arial"/>
          <w:b/>
          <w:bCs/>
          <w:sz w:val="16"/>
          <w:szCs w:val="16"/>
          <w:u w:val="single"/>
        </w:rPr>
      </w:pPr>
    </w:p>
    <w:p w:rsidR="004E11B4" w:rsidRDefault="004E11B4" w:rsidP="005A5806">
      <w:pPr>
        <w:autoSpaceDE w:val="0"/>
        <w:autoSpaceDN w:val="0"/>
        <w:adjustRightInd w:val="0"/>
        <w:jc w:val="left"/>
        <w:rPr>
          <w:rFonts w:ascii="Arial" w:hAnsi="Arial" w:cs="Arial"/>
          <w:b/>
          <w:bCs/>
          <w:sz w:val="16"/>
          <w:szCs w:val="16"/>
          <w:u w:val="single"/>
        </w:rPr>
      </w:pPr>
    </w:p>
    <w:p w:rsidR="004E11B4" w:rsidRPr="00FC1450" w:rsidRDefault="004E11B4" w:rsidP="004E11B4">
      <w:pPr>
        <w:ind w:left="-720"/>
        <w:rPr>
          <w:rFonts w:ascii="Arial" w:hAnsi="Arial" w:cs="Arial"/>
          <w:i/>
          <w:color w:val="000000"/>
          <w:sz w:val="18"/>
          <w:szCs w:val="18"/>
          <w:highlight w:val="yellow"/>
        </w:rPr>
      </w:pPr>
      <w:r w:rsidRPr="00FC1450">
        <w:rPr>
          <w:rFonts w:ascii="Arial" w:hAnsi="Arial" w:cs="Arial"/>
          <w:i/>
          <w:color w:val="000000"/>
          <w:sz w:val="18"/>
          <w:szCs w:val="18"/>
          <w:highlight w:val="yellow"/>
        </w:rPr>
        <w:t xml:space="preserve">Please send this completed form </w:t>
      </w:r>
      <w:r w:rsidRPr="00FC1450">
        <w:rPr>
          <w:rFonts w:ascii="Arial" w:hAnsi="Arial" w:cs="Arial"/>
          <w:i/>
          <w:color w:val="000000"/>
          <w:sz w:val="18"/>
          <w:szCs w:val="18"/>
          <w:highlight w:val="yellow"/>
          <w:u w:val="single"/>
        </w:rPr>
        <w:t>on or before</w:t>
      </w:r>
      <w:r w:rsidRPr="00FC1450">
        <w:rPr>
          <w:rFonts w:ascii="Arial" w:hAnsi="Arial" w:cs="Arial"/>
          <w:i/>
          <w:color w:val="000000"/>
          <w:sz w:val="18"/>
          <w:szCs w:val="18"/>
          <w:highlight w:val="yellow"/>
        </w:rPr>
        <w:t xml:space="preserve"> the due date to </w:t>
      </w:r>
      <w:r>
        <w:rPr>
          <w:rFonts w:ascii="Arial" w:hAnsi="Arial" w:cs="Arial"/>
          <w:i/>
          <w:color w:val="000000"/>
          <w:sz w:val="18"/>
          <w:szCs w:val="18"/>
          <w:highlight w:val="yellow"/>
        </w:rPr>
        <w:t>Sandy Gettel</w:t>
      </w:r>
      <w:r w:rsidRPr="00FC1450">
        <w:rPr>
          <w:rFonts w:ascii="Arial" w:hAnsi="Arial" w:cs="Arial"/>
          <w:i/>
          <w:color w:val="000000"/>
          <w:sz w:val="18"/>
          <w:szCs w:val="18"/>
          <w:highlight w:val="yellow"/>
        </w:rPr>
        <w:t xml:space="preserve"> at</w:t>
      </w:r>
    </w:p>
    <w:p w:rsidR="004E11B4" w:rsidRPr="005A5806" w:rsidRDefault="004E11B4" w:rsidP="004E11B4">
      <w:pPr>
        <w:ind w:left="-720"/>
        <w:rPr>
          <w:rFonts w:ascii="Gandhi Serif" w:hAnsi="Gandhi Serif" w:cs="Gandhi Serif"/>
          <w:b/>
          <w:color w:val="898480"/>
          <w:spacing w:val="8"/>
          <w:sz w:val="18"/>
          <w:szCs w:val="18"/>
        </w:rPr>
      </w:pPr>
      <w:r>
        <w:rPr>
          <w:rFonts w:ascii="Arial" w:hAnsi="Arial" w:cs="Arial"/>
          <w:b/>
          <w:i/>
          <w:sz w:val="18"/>
          <w:szCs w:val="18"/>
          <w:highlight w:val="yellow"/>
        </w:rPr>
        <w:t>sandy.gettel</w:t>
      </w:r>
      <w:r w:rsidRPr="005A5806">
        <w:rPr>
          <w:rFonts w:ascii="Arial" w:hAnsi="Arial" w:cs="Arial"/>
          <w:b/>
          <w:i/>
          <w:sz w:val="18"/>
          <w:szCs w:val="18"/>
          <w:highlight w:val="yellow"/>
        </w:rPr>
        <w:t>@midstatehealthnetwork.org</w:t>
      </w:r>
      <w:r w:rsidRPr="005A5806">
        <w:rPr>
          <w:rFonts w:ascii="Arial" w:hAnsi="Arial" w:cs="Arial"/>
          <w:b/>
          <w:i/>
          <w:color w:val="000000"/>
          <w:sz w:val="18"/>
          <w:szCs w:val="18"/>
          <w:highlight w:val="yellow"/>
        </w:rPr>
        <w:t xml:space="preserve"> </w:t>
      </w:r>
    </w:p>
    <w:p w:rsidR="004E11B4" w:rsidRDefault="004E11B4" w:rsidP="005A5806">
      <w:pPr>
        <w:autoSpaceDE w:val="0"/>
        <w:autoSpaceDN w:val="0"/>
        <w:adjustRightInd w:val="0"/>
        <w:jc w:val="left"/>
        <w:rPr>
          <w:rFonts w:ascii="Arial" w:hAnsi="Arial" w:cs="Arial"/>
          <w:b/>
          <w:bCs/>
          <w:sz w:val="16"/>
          <w:szCs w:val="16"/>
          <w:u w:val="single"/>
        </w:rPr>
      </w:pPr>
    </w:p>
    <w:p w:rsidR="004E11B4" w:rsidRDefault="004E11B4" w:rsidP="005A5806">
      <w:pPr>
        <w:autoSpaceDE w:val="0"/>
        <w:autoSpaceDN w:val="0"/>
        <w:adjustRightInd w:val="0"/>
        <w:jc w:val="left"/>
        <w:rPr>
          <w:rFonts w:ascii="Arial" w:hAnsi="Arial" w:cs="Arial"/>
          <w:b/>
          <w:bCs/>
          <w:sz w:val="16"/>
          <w:szCs w:val="16"/>
          <w:u w:val="single"/>
        </w:rPr>
      </w:pPr>
    </w:p>
    <w:p w:rsidR="004E11B4" w:rsidRDefault="004E11B4" w:rsidP="005A5806">
      <w:pPr>
        <w:autoSpaceDE w:val="0"/>
        <w:autoSpaceDN w:val="0"/>
        <w:adjustRightInd w:val="0"/>
        <w:jc w:val="left"/>
        <w:rPr>
          <w:rFonts w:ascii="Arial" w:hAnsi="Arial" w:cs="Arial"/>
          <w:b/>
          <w:bCs/>
        </w:rPr>
      </w:pPr>
    </w:p>
    <w:p w:rsidR="004E11B4" w:rsidRDefault="004E11B4" w:rsidP="005A5806">
      <w:pPr>
        <w:autoSpaceDE w:val="0"/>
        <w:autoSpaceDN w:val="0"/>
        <w:adjustRightInd w:val="0"/>
        <w:jc w:val="left"/>
        <w:rPr>
          <w:rFonts w:ascii="Arial" w:hAnsi="Arial" w:cs="Arial"/>
          <w:b/>
          <w:bCs/>
        </w:rPr>
      </w:pPr>
    </w:p>
    <w:p w:rsidR="004E11B4" w:rsidRDefault="004E11B4" w:rsidP="005A5806">
      <w:pPr>
        <w:autoSpaceDE w:val="0"/>
        <w:autoSpaceDN w:val="0"/>
        <w:adjustRightInd w:val="0"/>
        <w:jc w:val="left"/>
        <w:rPr>
          <w:rFonts w:ascii="Arial" w:hAnsi="Arial" w:cs="Arial"/>
          <w:b/>
          <w:bCs/>
        </w:rPr>
      </w:pPr>
    </w:p>
    <w:p w:rsidR="004E11B4" w:rsidRDefault="004E11B4" w:rsidP="005A5806">
      <w:pPr>
        <w:autoSpaceDE w:val="0"/>
        <w:autoSpaceDN w:val="0"/>
        <w:adjustRightInd w:val="0"/>
        <w:jc w:val="left"/>
        <w:rPr>
          <w:rFonts w:ascii="Arial" w:hAnsi="Arial" w:cs="Arial"/>
          <w:b/>
          <w:bCs/>
        </w:rPr>
      </w:pPr>
    </w:p>
    <w:p w:rsidR="004E11B4" w:rsidRDefault="004E11B4" w:rsidP="005A5806">
      <w:pPr>
        <w:autoSpaceDE w:val="0"/>
        <w:autoSpaceDN w:val="0"/>
        <w:adjustRightInd w:val="0"/>
        <w:jc w:val="left"/>
        <w:rPr>
          <w:rFonts w:ascii="Arial" w:hAnsi="Arial" w:cs="Arial"/>
          <w:b/>
          <w:bCs/>
        </w:rPr>
      </w:pPr>
    </w:p>
    <w:p w:rsidR="004E11B4" w:rsidRDefault="004E11B4" w:rsidP="005A5806">
      <w:pPr>
        <w:autoSpaceDE w:val="0"/>
        <w:autoSpaceDN w:val="0"/>
        <w:adjustRightInd w:val="0"/>
        <w:jc w:val="left"/>
        <w:rPr>
          <w:rFonts w:ascii="Arial" w:hAnsi="Arial" w:cs="Arial"/>
          <w:b/>
          <w:bCs/>
        </w:rPr>
      </w:pPr>
    </w:p>
    <w:p w:rsidR="004E11B4" w:rsidRDefault="004E11B4" w:rsidP="005A5806">
      <w:pPr>
        <w:autoSpaceDE w:val="0"/>
        <w:autoSpaceDN w:val="0"/>
        <w:adjustRightInd w:val="0"/>
        <w:jc w:val="left"/>
        <w:rPr>
          <w:rFonts w:ascii="Arial" w:hAnsi="Arial" w:cs="Arial"/>
          <w:b/>
          <w:bCs/>
        </w:rPr>
      </w:pPr>
    </w:p>
    <w:p w:rsidR="004E11B4" w:rsidRDefault="004E11B4" w:rsidP="005A5806">
      <w:pPr>
        <w:autoSpaceDE w:val="0"/>
        <w:autoSpaceDN w:val="0"/>
        <w:adjustRightInd w:val="0"/>
        <w:jc w:val="left"/>
        <w:rPr>
          <w:rFonts w:ascii="Arial" w:hAnsi="Arial" w:cs="Arial"/>
          <w:b/>
          <w:bCs/>
        </w:rPr>
      </w:pPr>
    </w:p>
    <w:p w:rsidR="004E11B4" w:rsidRDefault="004E11B4" w:rsidP="005A5806">
      <w:pPr>
        <w:autoSpaceDE w:val="0"/>
        <w:autoSpaceDN w:val="0"/>
        <w:adjustRightInd w:val="0"/>
        <w:jc w:val="left"/>
        <w:rPr>
          <w:rFonts w:ascii="Arial" w:hAnsi="Arial" w:cs="Arial"/>
          <w:b/>
          <w:bCs/>
        </w:rPr>
      </w:pPr>
    </w:p>
    <w:p w:rsidR="004E11B4" w:rsidRDefault="004E11B4" w:rsidP="005A5806">
      <w:pPr>
        <w:autoSpaceDE w:val="0"/>
        <w:autoSpaceDN w:val="0"/>
        <w:adjustRightInd w:val="0"/>
        <w:jc w:val="left"/>
        <w:rPr>
          <w:rFonts w:ascii="Arial" w:hAnsi="Arial" w:cs="Arial"/>
          <w:b/>
          <w:bCs/>
        </w:rPr>
      </w:pPr>
    </w:p>
    <w:p w:rsidR="004E11B4" w:rsidRDefault="004E11B4" w:rsidP="005A5806">
      <w:pPr>
        <w:autoSpaceDE w:val="0"/>
        <w:autoSpaceDN w:val="0"/>
        <w:adjustRightInd w:val="0"/>
        <w:jc w:val="left"/>
        <w:rPr>
          <w:rFonts w:ascii="Arial" w:hAnsi="Arial" w:cs="Arial"/>
          <w:b/>
          <w:bCs/>
        </w:rPr>
      </w:pPr>
    </w:p>
    <w:p w:rsidR="004E11B4" w:rsidRDefault="004E11B4" w:rsidP="005A5806">
      <w:pPr>
        <w:autoSpaceDE w:val="0"/>
        <w:autoSpaceDN w:val="0"/>
        <w:adjustRightInd w:val="0"/>
        <w:jc w:val="left"/>
        <w:rPr>
          <w:rFonts w:ascii="Arial" w:hAnsi="Arial" w:cs="Arial"/>
          <w:b/>
          <w:bCs/>
        </w:rPr>
      </w:pPr>
    </w:p>
    <w:p w:rsidR="00B43F8C" w:rsidRDefault="00B43F8C" w:rsidP="00332C75">
      <w:pPr>
        <w:autoSpaceDE w:val="0"/>
        <w:autoSpaceDN w:val="0"/>
        <w:adjustRightInd w:val="0"/>
        <w:rPr>
          <w:rFonts w:ascii="Arial" w:hAnsi="Arial" w:cs="Arial"/>
          <w:b/>
          <w:bCs/>
          <w:sz w:val="24"/>
          <w:szCs w:val="24"/>
        </w:rPr>
      </w:pPr>
    </w:p>
    <w:p w:rsidR="004E11B4" w:rsidRPr="00332C75" w:rsidRDefault="004E11B4" w:rsidP="00332C75">
      <w:pPr>
        <w:autoSpaceDE w:val="0"/>
        <w:autoSpaceDN w:val="0"/>
        <w:adjustRightInd w:val="0"/>
        <w:rPr>
          <w:rFonts w:ascii="Arial" w:hAnsi="Arial" w:cs="Arial"/>
          <w:b/>
          <w:bCs/>
          <w:sz w:val="24"/>
          <w:szCs w:val="24"/>
        </w:rPr>
      </w:pPr>
      <w:r w:rsidRPr="00332C75">
        <w:rPr>
          <w:rFonts w:ascii="Arial" w:hAnsi="Arial" w:cs="Arial"/>
          <w:b/>
          <w:bCs/>
          <w:sz w:val="24"/>
          <w:szCs w:val="24"/>
        </w:rPr>
        <w:t>Instructions</w:t>
      </w:r>
    </w:p>
    <w:p w:rsidR="004E11B4" w:rsidRDefault="004E11B4" w:rsidP="00332C75">
      <w:pPr>
        <w:autoSpaceDE w:val="0"/>
        <w:autoSpaceDN w:val="0"/>
        <w:adjustRightInd w:val="0"/>
        <w:rPr>
          <w:rFonts w:ascii="Arial" w:hAnsi="Arial" w:cs="Arial"/>
          <w:b/>
          <w:bCs/>
          <w:sz w:val="16"/>
          <w:szCs w:val="16"/>
          <w:u w:val="single"/>
        </w:rPr>
      </w:pPr>
    </w:p>
    <w:p w:rsidR="00990642" w:rsidRPr="00332C75" w:rsidRDefault="00990642" w:rsidP="00332C75">
      <w:pPr>
        <w:tabs>
          <w:tab w:val="left" w:pos="9360"/>
        </w:tabs>
        <w:autoSpaceDE w:val="0"/>
        <w:autoSpaceDN w:val="0"/>
        <w:adjustRightInd w:val="0"/>
        <w:jc w:val="left"/>
        <w:rPr>
          <w:rFonts w:ascii="Arial" w:hAnsi="Arial" w:cs="Arial"/>
          <w:u w:val="single"/>
        </w:rPr>
      </w:pPr>
      <w:r w:rsidRPr="00FD2720">
        <w:rPr>
          <w:rFonts w:ascii="Arial" w:hAnsi="Arial" w:cs="Arial"/>
          <w:b/>
          <w:bCs/>
          <w:sz w:val="16"/>
          <w:szCs w:val="16"/>
          <w:u w:val="single"/>
        </w:rPr>
        <w:t>D</w:t>
      </w:r>
      <w:r w:rsidRPr="00332C75">
        <w:rPr>
          <w:rFonts w:ascii="Arial" w:hAnsi="Arial" w:cs="Arial"/>
          <w:b/>
          <w:bCs/>
          <w:u w:val="single"/>
        </w:rPr>
        <w:t>efinitions:</w:t>
      </w:r>
    </w:p>
    <w:p w:rsidR="0047359C" w:rsidRPr="00332C75" w:rsidRDefault="0009554C" w:rsidP="00332C75">
      <w:pPr>
        <w:pStyle w:val="ListParagraph"/>
        <w:numPr>
          <w:ilvl w:val="0"/>
          <w:numId w:val="3"/>
        </w:numPr>
        <w:tabs>
          <w:tab w:val="left" w:pos="180"/>
          <w:tab w:val="left" w:pos="9360"/>
        </w:tabs>
        <w:autoSpaceDE w:val="0"/>
        <w:autoSpaceDN w:val="0"/>
        <w:adjustRightInd w:val="0"/>
        <w:jc w:val="both"/>
        <w:rPr>
          <w:rFonts w:ascii="Arial" w:hAnsi="Arial" w:cs="Arial"/>
        </w:rPr>
      </w:pPr>
      <w:r>
        <w:rPr>
          <w:rFonts w:ascii="Arial" w:hAnsi="Arial" w:cs="Arial"/>
        </w:rPr>
        <w:t>I</w:t>
      </w:r>
      <w:r w:rsidR="0047359C" w:rsidRPr="00332C75">
        <w:rPr>
          <w:rFonts w:ascii="Arial" w:hAnsi="Arial" w:cs="Arial"/>
        </w:rPr>
        <w:t>ncident is any of the following which should be reviewed to determine whether it meets the criteria for sentinel even in B. below.</w:t>
      </w:r>
    </w:p>
    <w:p w:rsidR="0047359C" w:rsidRPr="00332C75" w:rsidRDefault="0047359C" w:rsidP="00332C75">
      <w:pPr>
        <w:tabs>
          <w:tab w:val="left" w:pos="180"/>
          <w:tab w:val="left" w:pos="9360"/>
        </w:tabs>
        <w:autoSpaceDE w:val="0"/>
        <w:autoSpaceDN w:val="0"/>
        <w:adjustRightInd w:val="0"/>
        <w:jc w:val="both"/>
        <w:rPr>
          <w:rFonts w:ascii="Arial" w:hAnsi="Arial" w:cs="Arial"/>
        </w:rPr>
      </w:pPr>
    </w:p>
    <w:p w:rsidR="0047359C" w:rsidRPr="00332C75" w:rsidRDefault="0047359C" w:rsidP="00332C75">
      <w:pPr>
        <w:pStyle w:val="ListParagraph"/>
        <w:numPr>
          <w:ilvl w:val="0"/>
          <w:numId w:val="4"/>
        </w:numPr>
        <w:tabs>
          <w:tab w:val="left" w:pos="180"/>
          <w:tab w:val="left" w:pos="9360"/>
        </w:tabs>
        <w:autoSpaceDE w:val="0"/>
        <w:autoSpaceDN w:val="0"/>
        <w:adjustRightInd w:val="0"/>
        <w:ind w:left="1620"/>
        <w:jc w:val="both"/>
        <w:rPr>
          <w:rFonts w:ascii="Arial" w:hAnsi="Arial" w:cs="Arial"/>
        </w:rPr>
      </w:pPr>
      <w:r w:rsidRPr="00332C75">
        <w:rPr>
          <w:rFonts w:ascii="Arial" w:hAnsi="Arial" w:cs="Arial"/>
        </w:rPr>
        <w:t>Death of a recipient</w:t>
      </w:r>
    </w:p>
    <w:p w:rsidR="0047359C" w:rsidRPr="00332C75" w:rsidRDefault="0047359C" w:rsidP="00332C75">
      <w:pPr>
        <w:pStyle w:val="ListParagraph"/>
        <w:numPr>
          <w:ilvl w:val="0"/>
          <w:numId w:val="4"/>
        </w:numPr>
        <w:tabs>
          <w:tab w:val="left" w:pos="180"/>
          <w:tab w:val="left" w:pos="9360"/>
        </w:tabs>
        <w:autoSpaceDE w:val="0"/>
        <w:autoSpaceDN w:val="0"/>
        <w:adjustRightInd w:val="0"/>
        <w:ind w:left="1620"/>
        <w:jc w:val="both"/>
        <w:rPr>
          <w:rFonts w:ascii="Arial" w:hAnsi="Arial" w:cs="Arial"/>
        </w:rPr>
      </w:pPr>
      <w:r w:rsidRPr="00332C75">
        <w:rPr>
          <w:rFonts w:ascii="Arial" w:hAnsi="Arial" w:cs="Arial"/>
        </w:rPr>
        <w:t>Serious illness requiring admission to hospital</w:t>
      </w:r>
    </w:p>
    <w:p w:rsidR="0047359C" w:rsidRPr="00332C75" w:rsidRDefault="0047359C" w:rsidP="00332C75">
      <w:pPr>
        <w:pStyle w:val="ListParagraph"/>
        <w:numPr>
          <w:ilvl w:val="0"/>
          <w:numId w:val="4"/>
        </w:numPr>
        <w:tabs>
          <w:tab w:val="left" w:pos="180"/>
          <w:tab w:val="left" w:pos="9360"/>
        </w:tabs>
        <w:autoSpaceDE w:val="0"/>
        <w:autoSpaceDN w:val="0"/>
        <w:adjustRightInd w:val="0"/>
        <w:ind w:left="1620"/>
        <w:jc w:val="both"/>
        <w:rPr>
          <w:rFonts w:ascii="Arial" w:hAnsi="Arial" w:cs="Arial"/>
        </w:rPr>
      </w:pPr>
      <w:r w:rsidRPr="00332C75">
        <w:rPr>
          <w:rFonts w:ascii="Arial" w:hAnsi="Arial" w:cs="Arial"/>
        </w:rPr>
        <w:t>Alleged cause of abuse or neglect</w:t>
      </w:r>
    </w:p>
    <w:p w:rsidR="0047359C" w:rsidRPr="00332C75" w:rsidRDefault="0047359C" w:rsidP="00332C75">
      <w:pPr>
        <w:pStyle w:val="ListParagraph"/>
        <w:numPr>
          <w:ilvl w:val="0"/>
          <w:numId w:val="4"/>
        </w:numPr>
        <w:tabs>
          <w:tab w:val="left" w:pos="180"/>
          <w:tab w:val="left" w:pos="9360"/>
        </w:tabs>
        <w:autoSpaceDE w:val="0"/>
        <w:autoSpaceDN w:val="0"/>
        <w:adjustRightInd w:val="0"/>
        <w:ind w:left="1620"/>
        <w:jc w:val="both"/>
        <w:rPr>
          <w:rFonts w:ascii="Arial" w:hAnsi="Arial" w:cs="Arial"/>
        </w:rPr>
      </w:pPr>
      <w:r w:rsidRPr="00332C75">
        <w:rPr>
          <w:rFonts w:ascii="Arial" w:hAnsi="Arial" w:cs="Arial"/>
        </w:rPr>
        <w:t>Accident resulting in injury to recipient requiring emergency room visit or hospital admission</w:t>
      </w:r>
    </w:p>
    <w:p w:rsidR="0047359C" w:rsidRPr="00332C75" w:rsidRDefault="0047359C" w:rsidP="00332C75">
      <w:pPr>
        <w:pStyle w:val="ListParagraph"/>
        <w:numPr>
          <w:ilvl w:val="0"/>
          <w:numId w:val="4"/>
        </w:numPr>
        <w:tabs>
          <w:tab w:val="left" w:pos="180"/>
          <w:tab w:val="left" w:pos="9360"/>
        </w:tabs>
        <w:autoSpaceDE w:val="0"/>
        <w:autoSpaceDN w:val="0"/>
        <w:adjustRightInd w:val="0"/>
        <w:ind w:left="1620"/>
        <w:jc w:val="both"/>
        <w:rPr>
          <w:rFonts w:ascii="Arial" w:hAnsi="Arial" w:cs="Arial"/>
        </w:rPr>
      </w:pPr>
      <w:r w:rsidRPr="00332C75">
        <w:rPr>
          <w:rFonts w:ascii="Arial" w:hAnsi="Arial" w:cs="Arial"/>
        </w:rPr>
        <w:t>Behavioral episode</w:t>
      </w:r>
    </w:p>
    <w:p w:rsidR="0047359C" w:rsidRPr="00332C75" w:rsidRDefault="0047359C" w:rsidP="00332C75">
      <w:pPr>
        <w:pStyle w:val="ListParagraph"/>
        <w:numPr>
          <w:ilvl w:val="0"/>
          <w:numId w:val="4"/>
        </w:numPr>
        <w:tabs>
          <w:tab w:val="left" w:pos="180"/>
          <w:tab w:val="left" w:pos="9360"/>
        </w:tabs>
        <w:autoSpaceDE w:val="0"/>
        <w:autoSpaceDN w:val="0"/>
        <w:adjustRightInd w:val="0"/>
        <w:ind w:left="1620"/>
        <w:jc w:val="both"/>
        <w:rPr>
          <w:rFonts w:ascii="Arial" w:hAnsi="Arial" w:cs="Arial"/>
        </w:rPr>
      </w:pPr>
      <w:r w:rsidRPr="00332C75">
        <w:rPr>
          <w:rFonts w:ascii="Arial" w:hAnsi="Arial" w:cs="Arial"/>
        </w:rPr>
        <w:t>Arrest and/or conviction</w:t>
      </w:r>
    </w:p>
    <w:p w:rsidR="0047359C" w:rsidRPr="00332C75" w:rsidRDefault="0047359C" w:rsidP="00332C75">
      <w:pPr>
        <w:pStyle w:val="ListParagraph"/>
        <w:numPr>
          <w:ilvl w:val="0"/>
          <w:numId w:val="4"/>
        </w:numPr>
        <w:tabs>
          <w:tab w:val="left" w:pos="180"/>
          <w:tab w:val="left" w:pos="9360"/>
        </w:tabs>
        <w:autoSpaceDE w:val="0"/>
        <w:autoSpaceDN w:val="0"/>
        <w:adjustRightInd w:val="0"/>
        <w:ind w:left="1620"/>
        <w:jc w:val="both"/>
        <w:rPr>
          <w:rFonts w:ascii="Arial" w:hAnsi="Arial" w:cs="Arial"/>
        </w:rPr>
      </w:pPr>
      <w:r w:rsidRPr="00332C75">
        <w:rPr>
          <w:rFonts w:ascii="Arial" w:hAnsi="Arial" w:cs="Arial"/>
        </w:rPr>
        <w:t>Medication error</w:t>
      </w:r>
    </w:p>
    <w:p w:rsidR="0047359C" w:rsidRPr="00332C75" w:rsidRDefault="0047359C" w:rsidP="00332C75">
      <w:pPr>
        <w:tabs>
          <w:tab w:val="left" w:pos="180"/>
          <w:tab w:val="left" w:pos="9360"/>
        </w:tabs>
        <w:autoSpaceDE w:val="0"/>
        <w:autoSpaceDN w:val="0"/>
        <w:adjustRightInd w:val="0"/>
        <w:jc w:val="both"/>
        <w:rPr>
          <w:rFonts w:ascii="Arial" w:hAnsi="Arial" w:cs="Arial"/>
        </w:rPr>
      </w:pPr>
    </w:p>
    <w:p w:rsidR="00990642" w:rsidRPr="00332C75" w:rsidRDefault="00990642" w:rsidP="00332C75">
      <w:pPr>
        <w:pStyle w:val="ListParagraph"/>
        <w:numPr>
          <w:ilvl w:val="0"/>
          <w:numId w:val="3"/>
        </w:numPr>
        <w:tabs>
          <w:tab w:val="left" w:pos="180"/>
          <w:tab w:val="left" w:pos="9360"/>
        </w:tabs>
        <w:autoSpaceDE w:val="0"/>
        <w:autoSpaceDN w:val="0"/>
        <w:adjustRightInd w:val="0"/>
        <w:jc w:val="both"/>
        <w:rPr>
          <w:rFonts w:ascii="Arial" w:hAnsi="Arial" w:cs="Arial"/>
        </w:rPr>
      </w:pPr>
      <w:r w:rsidRPr="00332C75">
        <w:rPr>
          <w:rFonts w:ascii="Arial" w:hAnsi="Arial" w:cs="Arial"/>
          <w:u w:val="single"/>
        </w:rPr>
        <w:t>Sentinel Event</w:t>
      </w:r>
      <w:r w:rsidRPr="00332C75">
        <w:rPr>
          <w:rFonts w:ascii="Arial" w:hAnsi="Arial" w:cs="Arial"/>
        </w:rPr>
        <w:t xml:space="preserve"> is an “unexpected occurrence involving death or serious physical or psychological injury, or the risk thereof.  Serious injury specifically includes loss of limb or function.  The phrase, ‘or the risk thereof,’ includes any process variation for which recurrence would carry a significant chance of a serious adverse outcome.” (JCAHO 1998)</w:t>
      </w:r>
    </w:p>
    <w:p w:rsidR="0047359C" w:rsidRPr="00332C75" w:rsidRDefault="0047359C" w:rsidP="00332C75">
      <w:pPr>
        <w:pStyle w:val="ListParagraph"/>
        <w:numPr>
          <w:ilvl w:val="0"/>
          <w:numId w:val="3"/>
        </w:numPr>
        <w:tabs>
          <w:tab w:val="left" w:pos="180"/>
          <w:tab w:val="left" w:pos="9360"/>
        </w:tabs>
        <w:autoSpaceDE w:val="0"/>
        <w:autoSpaceDN w:val="0"/>
        <w:adjustRightInd w:val="0"/>
        <w:jc w:val="both"/>
        <w:rPr>
          <w:rFonts w:ascii="Arial" w:hAnsi="Arial" w:cs="Arial"/>
        </w:rPr>
      </w:pPr>
      <w:r w:rsidRPr="00332C75">
        <w:rPr>
          <w:rFonts w:ascii="Arial" w:hAnsi="Arial" w:cs="Arial"/>
          <w:u w:val="single"/>
        </w:rPr>
        <w:t>24-hour Specialized</w:t>
      </w:r>
      <w:r w:rsidRPr="00332C75">
        <w:rPr>
          <w:rFonts w:ascii="Arial" w:hAnsi="Arial" w:cs="Arial"/>
        </w:rPr>
        <w:t xml:space="preserve"> Setting means substance abuse residential treatment programs.</w:t>
      </w:r>
    </w:p>
    <w:p w:rsidR="0047359C" w:rsidRPr="00332C75" w:rsidRDefault="0047359C" w:rsidP="00332C75">
      <w:pPr>
        <w:pStyle w:val="ListParagraph"/>
        <w:numPr>
          <w:ilvl w:val="0"/>
          <w:numId w:val="3"/>
        </w:numPr>
        <w:tabs>
          <w:tab w:val="left" w:pos="90"/>
          <w:tab w:val="left" w:pos="180"/>
          <w:tab w:val="left" w:pos="9360"/>
        </w:tabs>
        <w:autoSpaceDE w:val="0"/>
        <w:autoSpaceDN w:val="0"/>
        <w:adjustRightInd w:val="0"/>
        <w:jc w:val="both"/>
        <w:rPr>
          <w:rFonts w:ascii="Arial" w:hAnsi="Arial" w:cs="Arial"/>
        </w:rPr>
      </w:pPr>
      <w:r w:rsidRPr="00332C75">
        <w:rPr>
          <w:rFonts w:ascii="Arial" w:hAnsi="Arial" w:cs="Arial"/>
          <w:u w:val="single"/>
        </w:rPr>
        <w:t>Death</w:t>
      </w:r>
      <w:r w:rsidRPr="00332C75">
        <w:rPr>
          <w:rFonts w:ascii="Arial" w:hAnsi="Arial" w:cs="Arial"/>
        </w:rPr>
        <w:t xml:space="preserve">: that which is not by natural cause or does not occur as a natural </w:t>
      </w:r>
      <w:r w:rsidR="004E11B4" w:rsidRPr="00332C75">
        <w:rPr>
          <w:rFonts w:ascii="Arial" w:hAnsi="Arial" w:cs="Arial"/>
        </w:rPr>
        <w:t>o</w:t>
      </w:r>
      <w:r w:rsidRPr="00332C75">
        <w:rPr>
          <w:rFonts w:ascii="Arial" w:hAnsi="Arial" w:cs="Arial"/>
        </w:rPr>
        <w:t>utcome to a chronic condition (e.g. terminal illness) or old age.</w:t>
      </w:r>
    </w:p>
    <w:p w:rsidR="0047359C" w:rsidRPr="00332C75" w:rsidRDefault="0047359C" w:rsidP="00332C75">
      <w:pPr>
        <w:pStyle w:val="ListParagraph"/>
        <w:numPr>
          <w:ilvl w:val="0"/>
          <w:numId w:val="3"/>
        </w:numPr>
        <w:tabs>
          <w:tab w:val="left" w:pos="90"/>
          <w:tab w:val="left" w:pos="180"/>
          <w:tab w:val="left" w:pos="9360"/>
        </w:tabs>
        <w:autoSpaceDE w:val="0"/>
        <w:autoSpaceDN w:val="0"/>
        <w:adjustRightInd w:val="0"/>
        <w:jc w:val="both"/>
        <w:rPr>
          <w:rFonts w:ascii="Arial" w:hAnsi="Arial" w:cs="Arial"/>
          <w:u w:val="single"/>
        </w:rPr>
      </w:pPr>
      <w:r w:rsidRPr="00332C75">
        <w:rPr>
          <w:rFonts w:ascii="Arial" w:hAnsi="Arial" w:cs="Arial"/>
          <w:u w:val="single"/>
        </w:rPr>
        <w:t xml:space="preserve">Accidents resulting in injuries that result in death or loss of limb or function and which required visits to emergency rooms, </w:t>
      </w:r>
      <w:proofErr w:type="spellStart"/>
      <w:r w:rsidRPr="00332C75">
        <w:rPr>
          <w:rFonts w:ascii="Arial" w:hAnsi="Arial" w:cs="Arial"/>
          <w:u w:val="single"/>
        </w:rPr>
        <w:t>redi</w:t>
      </w:r>
      <w:proofErr w:type="spellEnd"/>
      <w:r w:rsidR="00FF3929">
        <w:rPr>
          <w:rFonts w:ascii="Arial" w:hAnsi="Arial" w:cs="Arial"/>
          <w:u w:val="single"/>
        </w:rPr>
        <w:t>-</w:t>
      </w:r>
      <w:r w:rsidRPr="00332C75">
        <w:rPr>
          <w:rFonts w:ascii="Arial" w:hAnsi="Arial" w:cs="Arial"/>
          <w:u w:val="single"/>
        </w:rPr>
        <w:t xml:space="preserve">med centers and urgent care clinics/centers and/or admissions to hospital </w:t>
      </w:r>
      <w:r w:rsidRPr="00332C75">
        <w:rPr>
          <w:rFonts w:ascii="Arial" w:hAnsi="Arial" w:cs="Arial"/>
        </w:rPr>
        <w:t xml:space="preserve">should be included in the reporting. In many communities where hospital do not exist, </w:t>
      </w:r>
      <w:proofErr w:type="spellStart"/>
      <w:r w:rsidRPr="00332C75">
        <w:rPr>
          <w:rFonts w:ascii="Arial" w:hAnsi="Arial" w:cs="Arial"/>
        </w:rPr>
        <w:t>medi</w:t>
      </w:r>
      <w:proofErr w:type="spellEnd"/>
      <w:r w:rsidRPr="00332C75">
        <w:rPr>
          <w:rFonts w:ascii="Arial" w:hAnsi="Arial" w:cs="Arial"/>
        </w:rPr>
        <w:t>-centers and urgent care clinics/centers are used in place of hospital emergency rooms.</w:t>
      </w:r>
    </w:p>
    <w:p w:rsidR="0047359C" w:rsidRPr="00332C75" w:rsidRDefault="0047359C" w:rsidP="00332C75">
      <w:pPr>
        <w:pStyle w:val="ListParagraph"/>
        <w:numPr>
          <w:ilvl w:val="0"/>
          <w:numId w:val="3"/>
        </w:numPr>
        <w:tabs>
          <w:tab w:val="left" w:pos="90"/>
          <w:tab w:val="left" w:pos="180"/>
          <w:tab w:val="left" w:pos="9360"/>
        </w:tabs>
        <w:autoSpaceDE w:val="0"/>
        <w:autoSpaceDN w:val="0"/>
        <w:adjustRightInd w:val="0"/>
        <w:jc w:val="left"/>
        <w:rPr>
          <w:rFonts w:ascii="Arial" w:hAnsi="Arial" w:cs="Arial"/>
        </w:rPr>
      </w:pPr>
      <w:r w:rsidRPr="00332C75">
        <w:rPr>
          <w:rFonts w:ascii="Arial" w:hAnsi="Arial" w:cs="Arial"/>
          <w:u w:val="single"/>
        </w:rPr>
        <w:t xml:space="preserve">Physical illness resulting in admission to a hospital </w:t>
      </w:r>
      <w:r w:rsidRPr="00332C75">
        <w:rPr>
          <w:rFonts w:ascii="Arial" w:hAnsi="Arial" w:cs="Arial"/>
        </w:rPr>
        <w:t xml:space="preserve">does not include planned surgeries, whether inpatient or outpatient.  It also does not include admissions directly related to the natural course of the persons chronic illness, or underlying condition.  For </w:t>
      </w:r>
      <w:proofErr w:type="gramStart"/>
      <w:r w:rsidRPr="00332C75">
        <w:rPr>
          <w:rFonts w:ascii="Arial" w:hAnsi="Arial" w:cs="Arial"/>
        </w:rPr>
        <w:t>example</w:t>
      </w:r>
      <w:proofErr w:type="gramEnd"/>
      <w:r w:rsidRPr="00332C75">
        <w:rPr>
          <w:rFonts w:ascii="Arial" w:hAnsi="Arial" w:cs="Arial"/>
        </w:rPr>
        <w:t xml:space="preserve"> hospitalization of an individual who has known terminal illness is not a sentinel event.</w:t>
      </w:r>
    </w:p>
    <w:p w:rsidR="00990642" w:rsidRPr="00332C75" w:rsidRDefault="00990642" w:rsidP="00332C75">
      <w:pPr>
        <w:pStyle w:val="ListParagraph"/>
        <w:numPr>
          <w:ilvl w:val="0"/>
          <w:numId w:val="3"/>
        </w:numPr>
        <w:tabs>
          <w:tab w:val="left" w:pos="90"/>
          <w:tab w:val="left" w:pos="180"/>
          <w:tab w:val="left" w:pos="9360"/>
        </w:tabs>
        <w:autoSpaceDE w:val="0"/>
        <w:autoSpaceDN w:val="0"/>
        <w:adjustRightInd w:val="0"/>
        <w:jc w:val="left"/>
        <w:rPr>
          <w:rFonts w:ascii="Arial" w:hAnsi="Arial" w:cs="Arial"/>
        </w:rPr>
      </w:pPr>
      <w:r w:rsidRPr="00332C75">
        <w:rPr>
          <w:rFonts w:ascii="Arial" w:hAnsi="Arial" w:cs="Arial"/>
          <w:u w:val="single"/>
        </w:rPr>
        <w:t>Serious challenging behaviors</w:t>
      </w:r>
      <w:r w:rsidRPr="00332C75">
        <w:rPr>
          <w:rFonts w:ascii="Arial" w:hAnsi="Arial" w:cs="Arial"/>
        </w:rPr>
        <w:t xml:space="preserve"> </w:t>
      </w:r>
      <w:r w:rsidR="00283A3C" w:rsidRPr="00332C75">
        <w:rPr>
          <w:rFonts w:ascii="Arial" w:hAnsi="Arial" w:cs="Arial"/>
        </w:rPr>
        <w:t xml:space="preserve">are those not already addressed in a treatment plan and include significant (in excess of $100) </w:t>
      </w:r>
      <w:r w:rsidRPr="00332C75">
        <w:rPr>
          <w:rFonts w:ascii="Arial" w:hAnsi="Arial" w:cs="Arial"/>
        </w:rPr>
        <w:t>property damage, attempts at self-inflicted harm or harm to others, or unauthorized leaves of absence that</w:t>
      </w:r>
      <w:r w:rsidR="00283A3C" w:rsidRPr="00332C75">
        <w:rPr>
          <w:rFonts w:ascii="Arial" w:hAnsi="Arial" w:cs="Arial"/>
        </w:rPr>
        <w:t xml:space="preserve"> that result in death or loss of limb or function to the individual or risk thereof. All unauthorized leaves form residential treatment are not sentinel events in every instance) serious physical harm is defined by the administrative rules for Mental Health (300.7001) as physical damage suffered by a recipient that a physical or registered nurse determines caused or could have caused the death of a recipient, caused the impairment of his or her bodily functions, or caused the permanent disfigurement of a recipient.”</w:t>
      </w:r>
      <w:r w:rsidRPr="00332C75">
        <w:rPr>
          <w:rFonts w:ascii="Arial" w:hAnsi="Arial" w:cs="Arial"/>
        </w:rPr>
        <w:t xml:space="preserve"> </w:t>
      </w:r>
    </w:p>
    <w:p w:rsidR="008D7087" w:rsidRPr="00332C75" w:rsidRDefault="00990642" w:rsidP="00332C75">
      <w:pPr>
        <w:pStyle w:val="ListParagraph"/>
        <w:numPr>
          <w:ilvl w:val="0"/>
          <w:numId w:val="3"/>
        </w:numPr>
        <w:tabs>
          <w:tab w:val="left" w:pos="180"/>
          <w:tab w:val="left" w:pos="9360"/>
        </w:tabs>
        <w:autoSpaceDE w:val="0"/>
        <w:autoSpaceDN w:val="0"/>
        <w:adjustRightInd w:val="0"/>
        <w:jc w:val="left"/>
        <w:rPr>
          <w:rFonts w:ascii="Arial" w:hAnsi="Arial" w:cs="Arial"/>
        </w:rPr>
      </w:pPr>
      <w:r w:rsidRPr="00332C75">
        <w:rPr>
          <w:rFonts w:ascii="Arial" w:hAnsi="Arial" w:cs="Arial"/>
          <w:u w:val="single"/>
        </w:rPr>
        <w:t>Medication errors</w:t>
      </w:r>
      <w:r w:rsidRPr="00332C75">
        <w:rPr>
          <w:rFonts w:ascii="Arial" w:hAnsi="Arial" w:cs="Arial"/>
        </w:rPr>
        <w:t xml:space="preserve"> mean a) wrong medication; b) wrong dosage; c) double dosage; or d) missed dosage</w:t>
      </w:r>
      <w:r w:rsidR="00283A3C" w:rsidRPr="00332C75">
        <w:rPr>
          <w:rFonts w:ascii="Arial" w:hAnsi="Arial" w:cs="Arial"/>
        </w:rPr>
        <w:t xml:space="preserve"> which resulted in death or loss of limb or function or the risk </w:t>
      </w:r>
      <w:r w:rsidR="004E11B4" w:rsidRPr="00332C75">
        <w:rPr>
          <w:rFonts w:ascii="Arial" w:hAnsi="Arial" w:cs="Arial"/>
        </w:rPr>
        <w:t>thereof.</w:t>
      </w:r>
      <w:r w:rsidRPr="00332C75">
        <w:rPr>
          <w:rFonts w:ascii="Arial" w:hAnsi="Arial" w:cs="Arial"/>
        </w:rPr>
        <w:t xml:space="preserve">  It does not include instances in which consumers have refused medication.</w:t>
      </w:r>
    </w:p>
    <w:p w:rsidR="004E11B4" w:rsidRPr="00332C75" w:rsidRDefault="004E11B4" w:rsidP="00332C75">
      <w:pPr>
        <w:tabs>
          <w:tab w:val="left" w:pos="9360"/>
        </w:tabs>
        <w:autoSpaceDE w:val="0"/>
        <w:autoSpaceDN w:val="0"/>
        <w:adjustRightInd w:val="0"/>
        <w:jc w:val="left"/>
        <w:rPr>
          <w:rFonts w:ascii="Arial" w:hAnsi="Arial" w:cs="Arial"/>
          <w:b/>
          <w:bCs/>
        </w:rPr>
      </w:pPr>
    </w:p>
    <w:p w:rsidR="00B11350" w:rsidRPr="00332C75" w:rsidRDefault="00B11350" w:rsidP="00332C75">
      <w:pPr>
        <w:tabs>
          <w:tab w:val="left" w:pos="9360"/>
        </w:tabs>
        <w:autoSpaceDE w:val="0"/>
        <w:autoSpaceDN w:val="0"/>
        <w:adjustRightInd w:val="0"/>
        <w:jc w:val="left"/>
        <w:rPr>
          <w:rFonts w:ascii="Arial" w:hAnsi="Arial" w:cs="Arial"/>
        </w:rPr>
      </w:pPr>
      <w:r w:rsidRPr="00332C75">
        <w:rPr>
          <w:rFonts w:ascii="Arial" w:hAnsi="Arial" w:cs="Arial"/>
          <w:b/>
          <w:bCs/>
        </w:rPr>
        <w:t>Notes:</w:t>
      </w:r>
    </w:p>
    <w:p w:rsidR="00B11350" w:rsidRPr="00332C75" w:rsidRDefault="00B11350" w:rsidP="00332C75">
      <w:pPr>
        <w:pStyle w:val="ListParagraph"/>
        <w:numPr>
          <w:ilvl w:val="0"/>
          <w:numId w:val="7"/>
        </w:numPr>
        <w:tabs>
          <w:tab w:val="left" w:pos="9360"/>
        </w:tabs>
        <w:autoSpaceDE w:val="0"/>
        <w:autoSpaceDN w:val="0"/>
        <w:adjustRightInd w:val="0"/>
        <w:ind w:left="720"/>
        <w:jc w:val="left"/>
        <w:rPr>
          <w:rFonts w:ascii="Arial" w:hAnsi="Arial" w:cs="Arial"/>
        </w:rPr>
      </w:pPr>
      <w:r w:rsidRPr="00332C75">
        <w:rPr>
          <w:rFonts w:ascii="Arial" w:hAnsi="Arial" w:cs="Arial"/>
        </w:rPr>
        <w:t xml:space="preserve">Reporting is </w:t>
      </w:r>
      <w:r w:rsidRPr="00332C75">
        <w:rPr>
          <w:rFonts w:ascii="Arial" w:hAnsi="Arial" w:cs="Arial"/>
          <w:b/>
          <w:bCs/>
        </w:rPr>
        <w:t>required</w:t>
      </w:r>
      <w:r w:rsidRPr="00332C75">
        <w:rPr>
          <w:rFonts w:ascii="Arial" w:hAnsi="Arial" w:cs="Arial"/>
        </w:rPr>
        <w:t xml:space="preserve"> for: 1) persons living in 24-hour specialized residential substance abuse</w:t>
      </w:r>
      <w:r w:rsidR="005F72E0" w:rsidRPr="00332C75">
        <w:rPr>
          <w:rFonts w:ascii="Arial" w:hAnsi="Arial" w:cs="Arial"/>
        </w:rPr>
        <w:t xml:space="preserve"> </w:t>
      </w:r>
      <w:r w:rsidRPr="00332C75">
        <w:rPr>
          <w:rFonts w:ascii="Arial" w:hAnsi="Arial" w:cs="Arial"/>
        </w:rPr>
        <w:t>treatment settings.</w:t>
      </w:r>
    </w:p>
    <w:p w:rsidR="00B11350" w:rsidRPr="00332C75" w:rsidRDefault="00283A3C" w:rsidP="00332C75">
      <w:pPr>
        <w:pStyle w:val="ListParagraph"/>
        <w:numPr>
          <w:ilvl w:val="0"/>
          <w:numId w:val="7"/>
        </w:numPr>
        <w:tabs>
          <w:tab w:val="left" w:pos="9360"/>
        </w:tabs>
        <w:autoSpaceDE w:val="0"/>
        <w:autoSpaceDN w:val="0"/>
        <w:adjustRightInd w:val="0"/>
        <w:ind w:left="720"/>
        <w:jc w:val="left"/>
        <w:rPr>
          <w:rFonts w:ascii="Arial" w:hAnsi="Arial" w:cs="Arial"/>
        </w:rPr>
      </w:pPr>
      <w:r w:rsidRPr="00332C75">
        <w:rPr>
          <w:rFonts w:ascii="Arial" w:hAnsi="Arial" w:cs="Arial"/>
        </w:rPr>
        <w:t>All incidents should be reviewed to determine if the incident meet the criteria and definitions (above) for sentinel events and if they are related to the practice of care.  The outcome of this review is a classification of incident as either a) sentinel events, or b) non-sentinel events.</w:t>
      </w:r>
      <w:r w:rsidR="00B11350" w:rsidRPr="00332C75">
        <w:rPr>
          <w:rFonts w:ascii="Arial" w:hAnsi="Arial" w:cs="Arial"/>
        </w:rPr>
        <w:t xml:space="preserve"> </w:t>
      </w:r>
    </w:p>
    <w:p w:rsidR="00B11350" w:rsidRPr="00332C75" w:rsidRDefault="00283A3C" w:rsidP="00332C75">
      <w:pPr>
        <w:pStyle w:val="ListParagraph"/>
        <w:numPr>
          <w:ilvl w:val="0"/>
          <w:numId w:val="7"/>
        </w:numPr>
        <w:tabs>
          <w:tab w:val="left" w:pos="270"/>
          <w:tab w:val="left" w:pos="9360"/>
        </w:tabs>
        <w:autoSpaceDE w:val="0"/>
        <w:autoSpaceDN w:val="0"/>
        <w:adjustRightInd w:val="0"/>
        <w:ind w:left="720"/>
        <w:jc w:val="left"/>
        <w:rPr>
          <w:rFonts w:ascii="Arial" w:hAnsi="Arial" w:cs="Arial"/>
        </w:rPr>
      </w:pPr>
      <w:r w:rsidRPr="00332C75">
        <w:rPr>
          <w:rFonts w:ascii="Arial" w:hAnsi="Arial" w:cs="Arial"/>
        </w:rPr>
        <w:t xml:space="preserve">An “appropriate </w:t>
      </w:r>
      <w:r w:rsidR="004E11B4" w:rsidRPr="00332C75">
        <w:rPr>
          <w:rFonts w:ascii="Arial" w:hAnsi="Arial" w:cs="Arial"/>
        </w:rPr>
        <w:t>response</w:t>
      </w:r>
      <w:r w:rsidRPr="00332C75">
        <w:rPr>
          <w:rFonts w:ascii="Arial" w:hAnsi="Arial" w:cs="Arial"/>
        </w:rPr>
        <w:t xml:space="preserve">” to a sentinel event </w:t>
      </w:r>
      <w:r w:rsidR="004E11B4" w:rsidRPr="00332C75">
        <w:rPr>
          <w:rFonts w:ascii="Arial" w:hAnsi="Arial" w:cs="Arial"/>
        </w:rPr>
        <w:t>“</w:t>
      </w:r>
      <w:r w:rsidRPr="00332C75">
        <w:rPr>
          <w:rFonts w:ascii="Arial" w:hAnsi="Arial" w:cs="Arial"/>
        </w:rPr>
        <w:t xml:space="preserve">includes </w:t>
      </w:r>
      <w:r w:rsidR="004E11B4" w:rsidRPr="00332C75">
        <w:rPr>
          <w:rFonts w:ascii="Arial" w:hAnsi="Arial" w:cs="Arial"/>
        </w:rPr>
        <w:t>a thorough</w:t>
      </w:r>
      <w:r w:rsidRPr="00332C75">
        <w:rPr>
          <w:rFonts w:ascii="Arial" w:hAnsi="Arial" w:cs="Arial"/>
        </w:rPr>
        <w:t xml:space="preserve"> and credible root cause analysis, </w:t>
      </w:r>
      <w:r w:rsidR="004E11B4" w:rsidRPr="00332C75">
        <w:rPr>
          <w:rFonts w:ascii="Arial" w:hAnsi="Arial" w:cs="Arial"/>
        </w:rPr>
        <w:t>implementation</w:t>
      </w:r>
      <w:r w:rsidRPr="00332C75">
        <w:rPr>
          <w:rFonts w:ascii="Arial" w:hAnsi="Arial" w:cs="Arial"/>
        </w:rPr>
        <w:t xml:space="preserve"> of im</w:t>
      </w:r>
      <w:r w:rsidR="004E11B4" w:rsidRPr="00332C75">
        <w:rPr>
          <w:rFonts w:ascii="Arial" w:hAnsi="Arial" w:cs="Arial"/>
        </w:rPr>
        <w:t>provements</w:t>
      </w:r>
      <w:r w:rsidRPr="00332C75">
        <w:rPr>
          <w:rFonts w:ascii="Arial" w:hAnsi="Arial" w:cs="Arial"/>
        </w:rPr>
        <w:t xml:space="preserve"> to reduce risk and monitoring o</w:t>
      </w:r>
      <w:r w:rsidR="004E11B4" w:rsidRPr="00332C75">
        <w:rPr>
          <w:rFonts w:ascii="Arial" w:hAnsi="Arial" w:cs="Arial"/>
        </w:rPr>
        <w:t>f the</w:t>
      </w:r>
      <w:r w:rsidRPr="00332C75">
        <w:rPr>
          <w:rFonts w:ascii="Arial" w:hAnsi="Arial" w:cs="Arial"/>
        </w:rPr>
        <w:t xml:space="preserve"> </w:t>
      </w:r>
      <w:r w:rsidR="004E11B4" w:rsidRPr="00332C75">
        <w:rPr>
          <w:rFonts w:ascii="Arial" w:hAnsi="Arial" w:cs="Arial"/>
        </w:rPr>
        <w:t>effectiveness</w:t>
      </w:r>
      <w:r w:rsidRPr="00332C75">
        <w:rPr>
          <w:rFonts w:ascii="Arial" w:hAnsi="Arial" w:cs="Arial"/>
        </w:rPr>
        <w:t xml:space="preserve"> of those impro</w:t>
      </w:r>
      <w:r w:rsidR="004E11B4" w:rsidRPr="00332C75">
        <w:rPr>
          <w:rFonts w:ascii="Arial" w:hAnsi="Arial" w:cs="Arial"/>
        </w:rPr>
        <w:t>vements</w:t>
      </w:r>
      <w:r w:rsidR="00FF3929">
        <w:rPr>
          <w:rFonts w:ascii="Arial" w:hAnsi="Arial" w:cs="Arial"/>
        </w:rPr>
        <w:t xml:space="preserve"> </w:t>
      </w:r>
      <w:r w:rsidR="004E11B4" w:rsidRPr="00332C75">
        <w:rPr>
          <w:rFonts w:ascii="Arial" w:hAnsi="Arial" w:cs="Arial"/>
        </w:rPr>
        <w:t>(JCAHO)</w:t>
      </w:r>
      <w:r w:rsidRPr="00332C75">
        <w:rPr>
          <w:rFonts w:ascii="Arial" w:hAnsi="Arial" w:cs="Arial"/>
        </w:rPr>
        <w:t>.”</w:t>
      </w:r>
      <w:r w:rsidR="004E11B4" w:rsidRPr="00332C75">
        <w:rPr>
          <w:rFonts w:ascii="Arial" w:hAnsi="Arial" w:cs="Arial"/>
        </w:rPr>
        <w:t xml:space="preserve"> Or investigation (per CMS and MDHHS contractual requirement) is “a process for identifying the basic or causal factors that underlie variation in performance, including the occurrence or possible occurrence of a sentinel event.  A root cause analysis focuses primarily on systems and processes, not individual performance.” (JCAHO) </w:t>
      </w:r>
    </w:p>
    <w:p w:rsidR="00B11350" w:rsidRPr="00332C75" w:rsidRDefault="00B11350" w:rsidP="00332C75">
      <w:pPr>
        <w:pStyle w:val="ListParagraph"/>
        <w:numPr>
          <w:ilvl w:val="0"/>
          <w:numId w:val="7"/>
        </w:numPr>
        <w:tabs>
          <w:tab w:val="left" w:pos="9360"/>
        </w:tabs>
        <w:autoSpaceDE w:val="0"/>
        <w:autoSpaceDN w:val="0"/>
        <w:adjustRightInd w:val="0"/>
        <w:ind w:left="720"/>
        <w:jc w:val="left"/>
      </w:pPr>
      <w:r w:rsidRPr="00332C75">
        <w:rPr>
          <w:rFonts w:ascii="Arial" w:hAnsi="Arial" w:cs="Arial"/>
        </w:rPr>
        <w:t>Report arrests and convictions as separate incidents.</w:t>
      </w:r>
    </w:p>
    <w:p w:rsidR="008D7087" w:rsidRPr="00332C75" w:rsidRDefault="008D7087" w:rsidP="00B43F8C">
      <w:pPr>
        <w:tabs>
          <w:tab w:val="left" w:pos="9360"/>
        </w:tabs>
        <w:ind w:left="-720"/>
        <w:rPr>
          <w:rFonts w:ascii="Gandhi Serif" w:hAnsi="Gandhi Serif" w:cs="Gandhi Serif"/>
          <w:b/>
          <w:color w:val="898480"/>
          <w:spacing w:val="8"/>
        </w:rPr>
      </w:pPr>
      <w:bookmarkStart w:id="2" w:name="_GoBack"/>
      <w:bookmarkEnd w:id="2"/>
    </w:p>
    <w:sectPr w:rsidR="008D7087" w:rsidRPr="00332C75" w:rsidSect="004E11B4">
      <w:headerReference w:type="default" r:id="rId7"/>
      <w:footerReference w:type="default" r:id="rId8"/>
      <w:pgSz w:w="12240" w:h="15840" w:code="1"/>
      <w:pgMar w:top="1152" w:right="1440" w:bottom="907" w:left="1440" w:header="720" w:footer="720" w:gutter="0"/>
      <w:cols w:space="720"/>
      <w:vAlign w:val="center"/>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265" w:rsidRDefault="00765265" w:rsidP="008D7087">
      <w:r>
        <w:separator/>
      </w:r>
    </w:p>
  </w:endnote>
  <w:endnote w:type="continuationSeparator" w:id="0">
    <w:p w:rsidR="00765265" w:rsidRDefault="00765265" w:rsidP="008D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andhi Serif">
    <w:altName w:val="Times New Roman"/>
    <w:panose1 w:val="00000000000000000000"/>
    <w:charset w:val="00"/>
    <w:family w:val="modern"/>
    <w:notTrueType/>
    <w:pitch w:val="variable"/>
    <w:sig w:usb0="00000003" w:usb1="5000204B"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venir LT 45 Book">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087" w:rsidRPr="008D7087" w:rsidRDefault="008D7087" w:rsidP="00032D24">
    <w:pPr>
      <w:pStyle w:val="BasicParagraph"/>
      <w:tabs>
        <w:tab w:val="left" w:pos="3960"/>
      </w:tabs>
      <w:spacing w:before="115"/>
      <w:rPr>
        <w:sz w:val="16"/>
        <w:szCs w:val="16"/>
      </w:rPr>
    </w:pPr>
    <w:r w:rsidRPr="008D7087">
      <w:rPr>
        <w:rFonts w:ascii="Gandhi Serif" w:hAnsi="Gandhi Serif" w:cs="Gandhi Serif"/>
        <w:color w:val="898480"/>
        <w:spacing w:val="8"/>
        <w:sz w:val="16"/>
        <w:szCs w:val="16"/>
      </w:rPr>
      <w:t xml:space="preserve">530 W. Ionia Street, Suite F </w:t>
    </w:r>
    <w:r w:rsidRPr="008D7087">
      <w:rPr>
        <w:rFonts w:ascii="Avenir LT 45 Book" w:hAnsi="Avenir LT 45 Book" w:cs="Avenir LT 45 Book"/>
        <w:color w:val="9FA744"/>
        <w:sz w:val="16"/>
        <w:szCs w:val="16"/>
      </w:rPr>
      <w:t>•</w:t>
    </w:r>
    <w:r w:rsidRPr="008D7087">
      <w:rPr>
        <w:rFonts w:ascii="Gandhi Serif" w:hAnsi="Gandhi Serif" w:cs="Gandhi Serif"/>
        <w:spacing w:val="8"/>
        <w:sz w:val="16"/>
        <w:szCs w:val="16"/>
      </w:rPr>
      <w:t xml:space="preserve"> </w:t>
    </w:r>
    <w:r w:rsidRPr="008D7087">
      <w:rPr>
        <w:rFonts w:ascii="Gandhi Serif" w:hAnsi="Gandhi Serif" w:cs="Gandhi Serif"/>
        <w:color w:val="898480"/>
        <w:spacing w:val="8"/>
        <w:sz w:val="16"/>
        <w:szCs w:val="16"/>
      </w:rPr>
      <w:t xml:space="preserve">Lansing, MI 48933 </w:t>
    </w:r>
    <w:r w:rsidRPr="008D7087">
      <w:rPr>
        <w:rFonts w:ascii="Gandhi Serif" w:hAnsi="Gandhi Serif" w:cs="Gandhi Serif"/>
        <w:spacing w:val="8"/>
        <w:sz w:val="16"/>
        <w:szCs w:val="16"/>
      </w:rPr>
      <w:t>|</w:t>
    </w:r>
    <w:r w:rsidRPr="008D7087">
      <w:rPr>
        <w:rFonts w:ascii="Gandhi Serif" w:hAnsi="Gandhi Serif" w:cs="Gandhi Serif"/>
        <w:color w:val="65605C"/>
        <w:spacing w:val="8"/>
        <w:sz w:val="16"/>
        <w:szCs w:val="16"/>
      </w:rPr>
      <w:t xml:space="preserve"> </w:t>
    </w:r>
    <w:r w:rsidRPr="008D7087">
      <w:rPr>
        <w:rFonts w:ascii="Gandhi Serif" w:hAnsi="Gandhi Serif" w:cs="Gandhi Serif"/>
        <w:color w:val="9FA744"/>
        <w:spacing w:val="8"/>
        <w:sz w:val="16"/>
        <w:szCs w:val="16"/>
      </w:rPr>
      <w:t xml:space="preserve">P: </w:t>
    </w:r>
    <w:r w:rsidRPr="008D7087">
      <w:rPr>
        <w:rFonts w:ascii="Gandhi Serif" w:hAnsi="Gandhi Serif" w:cs="Gandhi Serif"/>
        <w:color w:val="898480"/>
        <w:spacing w:val="8"/>
        <w:sz w:val="16"/>
        <w:szCs w:val="16"/>
      </w:rPr>
      <w:t xml:space="preserve">517.253.7525 </w:t>
    </w:r>
    <w:r w:rsidRPr="008D7087">
      <w:rPr>
        <w:rFonts w:ascii="Gandhi Serif" w:hAnsi="Gandhi Serif" w:cs="Gandhi Serif"/>
        <w:spacing w:val="8"/>
        <w:sz w:val="16"/>
        <w:szCs w:val="16"/>
      </w:rPr>
      <w:t>|</w:t>
    </w:r>
    <w:r w:rsidRPr="008D7087">
      <w:rPr>
        <w:rFonts w:ascii="Gandhi Serif" w:hAnsi="Gandhi Serif" w:cs="Gandhi Serif"/>
        <w:color w:val="65605C"/>
        <w:spacing w:val="8"/>
        <w:sz w:val="16"/>
        <w:szCs w:val="16"/>
      </w:rPr>
      <w:t xml:space="preserve"> </w:t>
    </w:r>
    <w:r w:rsidRPr="008D7087">
      <w:rPr>
        <w:rFonts w:ascii="Gandhi Serif" w:hAnsi="Gandhi Serif" w:cs="Gandhi Serif"/>
        <w:b/>
        <w:bCs/>
        <w:color w:val="9D9D42"/>
        <w:spacing w:val="8"/>
        <w:sz w:val="16"/>
        <w:szCs w:val="16"/>
      </w:rPr>
      <w:t>www.midstatehealthnetwork.org</w:t>
    </w:r>
  </w:p>
  <w:p w:rsidR="008D7087" w:rsidRDefault="008D70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265" w:rsidRDefault="00765265" w:rsidP="008D7087">
      <w:r>
        <w:separator/>
      </w:r>
    </w:p>
  </w:footnote>
  <w:footnote w:type="continuationSeparator" w:id="0">
    <w:p w:rsidR="00765265" w:rsidRDefault="00765265" w:rsidP="008D7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087" w:rsidRDefault="00FB4869">
    <w:pPr>
      <w:pStyle w:val="Header"/>
    </w:pPr>
    <w:r>
      <w:rPr>
        <w:noProof/>
      </w:rPr>
      <w:drawing>
        <wp:anchor distT="0" distB="0" distL="114300" distR="114300" simplePos="0" relativeHeight="251657728" behindDoc="0" locked="0" layoutInCell="1" allowOverlap="1" wp14:anchorId="5113E251">
          <wp:simplePos x="0" y="0"/>
          <wp:positionH relativeFrom="column">
            <wp:posOffset>-712470</wp:posOffset>
          </wp:positionH>
          <wp:positionV relativeFrom="paragraph">
            <wp:posOffset>-367665</wp:posOffset>
          </wp:positionV>
          <wp:extent cx="2185035" cy="1097280"/>
          <wp:effectExtent l="0" t="0" r="5715"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5035" cy="10972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5912"/>
    <w:multiLevelType w:val="hybridMultilevel"/>
    <w:tmpl w:val="C85E3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34C36"/>
    <w:multiLevelType w:val="hybridMultilevel"/>
    <w:tmpl w:val="FE8AA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37BEB"/>
    <w:multiLevelType w:val="hybridMultilevel"/>
    <w:tmpl w:val="749E53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C1BEB"/>
    <w:multiLevelType w:val="hybridMultilevel"/>
    <w:tmpl w:val="8C4CE2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113710"/>
    <w:multiLevelType w:val="hybridMultilevel"/>
    <w:tmpl w:val="327C0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513BB8"/>
    <w:multiLevelType w:val="hybridMultilevel"/>
    <w:tmpl w:val="02ACB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AC490B"/>
    <w:multiLevelType w:val="hybridMultilevel"/>
    <w:tmpl w:val="FA54F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bordersDoNotSurroundHeader/>
  <w:bordersDoNotSurroundFooter/>
  <w:proofState w:spelling="clean" w:grammar="clean"/>
  <w:trackRevisions/>
  <w:documentProtection w:edit="forms"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4FC"/>
    <w:rsid w:val="00012A86"/>
    <w:rsid w:val="00032D24"/>
    <w:rsid w:val="00036407"/>
    <w:rsid w:val="000373F1"/>
    <w:rsid w:val="000850E9"/>
    <w:rsid w:val="0009554C"/>
    <w:rsid w:val="001814F9"/>
    <w:rsid w:val="001E73C6"/>
    <w:rsid w:val="002650D9"/>
    <w:rsid w:val="00283A3C"/>
    <w:rsid w:val="00284828"/>
    <w:rsid w:val="002851D8"/>
    <w:rsid w:val="00332C75"/>
    <w:rsid w:val="0047359C"/>
    <w:rsid w:val="00495F0B"/>
    <w:rsid w:val="004D13FD"/>
    <w:rsid w:val="004E11B4"/>
    <w:rsid w:val="0052391C"/>
    <w:rsid w:val="005306AF"/>
    <w:rsid w:val="00532F14"/>
    <w:rsid w:val="005A5806"/>
    <w:rsid w:val="005B0D96"/>
    <w:rsid w:val="005B381D"/>
    <w:rsid w:val="005F72E0"/>
    <w:rsid w:val="006749DD"/>
    <w:rsid w:val="00691A9B"/>
    <w:rsid w:val="006A64B6"/>
    <w:rsid w:val="00721BD4"/>
    <w:rsid w:val="0072312E"/>
    <w:rsid w:val="00756FBD"/>
    <w:rsid w:val="00765265"/>
    <w:rsid w:val="007D74FC"/>
    <w:rsid w:val="00814E7B"/>
    <w:rsid w:val="00831F20"/>
    <w:rsid w:val="008D7087"/>
    <w:rsid w:val="00902CC0"/>
    <w:rsid w:val="00990642"/>
    <w:rsid w:val="009B4539"/>
    <w:rsid w:val="009D7E8F"/>
    <w:rsid w:val="00A22D50"/>
    <w:rsid w:val="00A31CC7"/>
    <w:rsid w:val="00A57299"/>
    <w:rsid w:val="00AD3777"/>
    <w:rsid w:val="00B11350"/>
    <w:rsid w:val="00B43F8C"/>
    <w:rsid w:val="00B67BC9"/>
    <w:rsid w:val="00BF0287"/>
    <w:rsid w:val="00BF3AA8"/>
    <w:rsid w:val="00C2539D"/>
    <w:rsid w:val="00C53157"/>
    <w:rsid w:val="00D701DE"/>
    <w:rsid w:val="00D71EEF"/>
    <w:rsid w:val="00DC4542"/>
    <w:rsid w:val="00ED517A"/>
    <w:rsid w:val="00EE73F0"/>
    <w:rsid w:val="00FB4869"/>
    <w:rsid w:val="00FC1450"/>
    <w:rsid w:val="00FD2720"/>
    <w:rsid w:val="00FF39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C2B6A7"/>
  <w14:defaultImageDpi w14:val="0"/>
  <w15:docId w15:val="{33DD9C36-E8CA-4B01-AE8C-0F8329622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Calibri"/>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pPr>
      <w:spacing w:line="288" w:lineRule="auto"/>
      <w:textAlignment w:val="center"/>
    </w:pPr>
    <w:rPr>
      <w:rFonts w:ascii="Minion Pro" w:hAnsi="Minion Pro" w:cs="Minion Pro"/>
      <w:sz w:val="24"/>
      <w:szCs w:val="24"/>
    </w:rPr>
  </w:style>
  <w:style w:type="paragraph" w:styleId="Header">
    <w:name w:val="header"/>
    <w:basedOn w:val="Normal"/>
    <w:link w:val="HeaderChar"/>
    <w:uiPriority w:val="99"/>
    <w:unhideWhenUsed/>
    <w:rsid w:val="008D7087"/>
    <w:pPr>
      <w:tabs>
        <w:tab w:val="center" w:pos="4680"/>
        <w:tab w:val="right" w:pos="9360"/>
      </w:tabs>
    </w:pPr>
  </w:style>
  <w:style w:type="character" w:customStyle="1" w:styleId="HeaderChar">
    <w:name w:val="Header Char"/>
    <w:link w:val="Header"/>
    <w:uiPriority w:val="99"/>
    <w:rsid w:val="008D7087"/>
    <w:rPr>
      <w:rFonts w:ascii="Calibri" w:hAnsi="Calibri" w:cs="Calibri"/>
      <w:color w:val="212120"/>
      <w:kern w:val="28"/>
      <w:sz w:val="20"/>
      <w:szCs w:val="20"/>
    </w:rPr>
  </w:style>
  <w:style w:type="paragraph" w:styleId="Footer">
    <w:name w:val="footer"/>
    <w:basedOn w:val="Normal"/>
    <w:link w:val="FooterChar"/>
    <w:uiPriority w:val="99"/>
    <w:unhideWhenUsed/>
    <w:rsid w:val="008D7087"/>
    <w:pPr>
      <w:tabs>
        <w:tab w:val="center" w:pos="4680"/>
        <w:tab w:val="right" w:pos="9360"/>
      </w:tabs>
    </w:pPr>
  </w:style>
  <w:style w:type="character" w:customStyle="1" w:styleId="FooterChar">
    <w:name w:val="Footer Char"/>
    <w:link w:val="Footer"/>
    <w:uiPriority w:val="99"/>
    <w:rsid w:val="008D7087"/>
    <w:rPr>
      <w:rFonts w:ascii="Calibri" w:hAnsi="Calibri" w:cs="Calibri"/>
      <w:color w:val="212120"/>
      <w:kern w:val="28"/>
      <w:sz w:val="20"/>
      <w:szCs w:val="20"/>
    </w:rPr>
  </w:style>
  <w:style w:type="paragraph" w:styleId="BalloonText">
    <w:name w:val="Balloon Text"/>
    <w:basedOn w:val="Normal"/>
    <w:link w:val="BalloonTextChar"/>
    <w:uiPriority w:val="99"/>
    <w:semiHidden/>
    <w:unhideWhenUsed/>
    <w:rsid w:val="00032D24"/>
    <w:rPr>
      <w:rFonts w:ascii="Segoe UI" w:hAnsi="Segoe UI" w:cs="Segoe UI"/>
      <w:sz w:val="18"/>
      <w:szCs w:val="18"/>
    </w:rPr>
  </w:style>
  <w:style w:type="character" w:customStyle="1" w:styleId="BalloonTextChar">
    <w:name w:val="Balloon Text Char"/>
    <w:link w:val="BalloonText"/>
    <w:uiPriority w:val="99"/>
    <w:semiHidden/>
    <w:rsid w:val="00032D24"/>
    <w:rPr>
      <w:rFonts w:ascii="Segoe UI" w:hAnsi="Segoe UI" w:cs="Segoe UI"/>
      <w:color w:val="212120"/>
      <w:kern w:val="28"/>
      <w:sz w:val="18"/>
      <w:szCs w:val="18"/>
    </w:rPr>
  </w:style>
  <w:style w:type="character" w:styleId="Hyperlink">
    <w:name w:val="Hyperlink"/>
    <w:basedOn w:val="DefaultParagraphFont"/>
    <w:uiPriority w:val="99"/>
    <w:unhideWhenUsed/>
    <w:rsid w:val="00A31CC7"/>
    <w:rPr>
      <w:color w:val="0563C1" w:themeColor="hyperlink"/>
      <w:u w:val="single"/>
    </w:rPr>
  </w:style>
  <w:style w:type="character" w:styleId="PlaceholderText">
    <w:name w:val="Placeholder Text"/>
    <w:basedOn w:val="DefaultParagraphFont"/>
    <w:uiPriority w:val="99"/>
    <w:semiHidden/>
    <w:rsid w:val="005A5806"/>
    <w:rPr>
      <w:color w:val="808080"/>
    </w:rPr>
  </w:style>
  <w:style w:type="paragraph" w:styleId="ListParagraph">
    <w:name w:val="List Paragraph"/>
    <w:basedOn w:val="Normal"/>
    <w:uiPriority w:val="34"/>
    <w:qFormat/>
    <w:rsid w:val="004735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D9AD456AE0414EAC49BD2ECCDA787B"/>
        <w:category>
          <w:name w:val="General"/>
          <w:gallery w:val="placeholder"/>
        </w:category>
        <w:types>
          <w:type w:val="bbPlcHdr"/>
        </w:types>
        <w:behaviors>
          <w:behavior w:val="content"/>
        </w:behaviors>
        <w:guid w:val="{D81EBEA8-39A7-4CD6-ADE6-264DB6AB89C2}"/>
      </w:docPartPr>
      <w:docPartBody>
        <w:p w:rsidR="00225B00" w:rsidRDefault="00683EB2" w:rsidP="00683EB2">
          <w:pPr>
            <w:pStyle w:val="72D9AD456AE0414EAC49BD2ECCDA787B"/>
          </w:pPr>
          <w:r w:rsidRPr="009B2B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andhi Serif">
    <w:altName w:val="Times New Roman"/>
    <w:panose1 w:val="00000000000000000000"/>
    <w:charset w:val="00"/>
    <w:family w:val="modern"/>
    <w:notTrueType/>
    <w:pitch w:val="variable"/>
    <w:sig w:usb0="00000003" w:usb1="5000204B"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venir LT 45 Book">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EB2"/>
    <w:rsid w:val="000F6BD0"/>
    <w:rsid w:val="00225B00"/>
    <w:rsid w:val="003A5663"/>
    <w:rsid w:val="00527863"/>
    <w:rsid w:val="005737C4"/>
    <w:rsid w:val="00683EB2"/>
    <w:rsid w:val="006E15B0"/>
    <w:rsid w:val="00FD7C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3EB2"/>
    <w:rPr>
      <w:color w:val="808080"/>
    </w:rPr>
  </w:style>
  <w:style w:type="paragraph" w:customStyle="1" w:styleId="72D9AD456AE0414EAC49BD2ECCDA787B">
    <w:name w:val="72D9AD456AE0414EAC49BD2ECCDA787B"/>
    <w:rsid w:val="00683E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Merre Ashley</dc:creator>
  <cp:keywords/>
  <dc:description/>
  <cp:lastModifiedBy>Kim Zimmerman</cp:lastModifiedBy>
  <cp:revision>5</cp:revision>
  <cp:lastPrinted>2014-01-07T18:22:00Z</cp:lastPrinted>
  <dcterms:created xsi:type="dcterms:W3CDTF">2019-09-05T14:57:00Z</dcterms:created>
  <dcterms:modified xsi:type="dcterms:W3CDTF">2019-09-13T00:20:00Z</dcterms:modified>
</cp:coreProperties>
</file>